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05A0" w:rsidRPr="00AF68F8" w:rsidRDefault="005F05A0" w:rsidP="005F05A0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</w:p>
    <w:p w:rsidR="00B22010" w:rsidRPr="00AF68F8" w:rsidRDefault="00B22010" w:rsidP="00B22010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Публичное акционерное общество </w:t>
      </w:r>
    </w:p>
    <w:p w:rsidR="00B22010" w:rsidRPr="00AF68F8" w:rsidRDefault="00B22010" w:rsidP="00B22010">
      <w:pPr>
        <w:pStyle w:val="Style2"/>
        <w:widowControl/>
        <w:spacing w:line="240" w:lineRule="exact"/>
        <w:ind w:left="2916" w:right="2943"/>
        <w:rPr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«ТНС </w:t>
      </w:r>
      <w:proofErr w:type="spellStart"/>
      <w:r w:rsidRPr="00AF68F8">
        <w:rPr>
          <w:b/>
          <w:i/>
          <w:sz w:val="28"/>
          <w:szCs w:val="28"/>
          <w:u w:val="single"/>
        </w:rPr>
        <w:t>энерго</w:t>
      </w:r>
      <w:proofErr w:type="spellEnd"/>
      <w:r w:rsidRPr="00AF68F8">
        <w:rPr>
          <w:b/>
          <w:i/>
          <w:sz w:val="28"/>
          <w:szCs w:val="28"/>
          <w:u w:val="single"/>
        </w:rPr>
        <w:t xml:space="preserve"> Кубань»</w:t>
      </w:r>
    </w:p>
    <w:p w:rsidR="00AF1D86" w:rsidRPr="00AF68F8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AF1D86" w:rsidRPr="00AF68F8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AF1D86" w:rsidRPr="00AF68F8" w:rsidRDefault="00AF1D86" w:rsidP="00FE5B3F">
      <w:pPr>
        <w:ind w:left="3402"/>
        <w:jc w:val="center"/>
        <w:rPr>
          <w:b/>
          <w:i/>
          <w:sz w:val="28"/>
          <w:szCs w:val="28"/>
          <w:u w:val="single"/>
        </w:rPr>
      </w:pP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FE5B3F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AF68F8" w:rsidRPr="00AF68F8" w:rsidRDefault="00AF68F8" w:rsidP="00FE5B3F">
      <w:pPr>
        <w:jc w:val="center"/>
        <w:rPr>
          <w:b/>
          <w:i/>
          <w:sz w:val="28"/>
          <w:szCs w:val="28"/>
          <w:u w:val="single"/>
        </w:rPr>
      </w:pP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</w:p>
    <w:p w:rsidR="007D7096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Паспорт </w:t>
      </w: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b/>
          <w:i/>
          <w:sz w:val="28"/>
          <w:szCs w:val="28"/>
          <w:u w:val="single"/>
        </w:rPr>
        <w:t xml:space="preserve">Инвестиционного проекта </w:t>
      </w:r>
    </w:p>
    <w:p w:rsidR="00FE5B3F" w:rsidRPr="00AF68F8" w:rsidRDefault="00FE5B3F" w:rsidP="00FE5B3F">
      <w:pPr>
        <w:jc w:val="center"/>
        <w:rPr>
          <w:b/>
          <w:i/>
          <w:sz w:val="28"/>
          <w:szCs w:val="28"/>
          <w:u w:val="single"/>
        </w:rPr>
      </w:pPr>
      <w:r w:rsidRPr="00AF68F8">
        <w:rPr>
          <w:rStyle w:val="FontStyle80"/>
          <w:sz w:val="28"/>
          <w:szCs w:val="28"/>
          <w:u w:val="single"/>
        </w:rPr>
        <w:t>приобретение оргтехники</w:t>
      </w:r>
      <w:r w:rsidR="00910130" w:rsidRPr="00AF68F8">
        <w:rPr>
          <w:rStyle w:val="FontStyle80"/>
          <w:sz w:val="28"/>
          <w:szCs w:val="28"/>
          <w:u w:val="single"/>
        </w:rPr>
        <w:t xml:space="preserve"> </w:t>
      </w:r>
      <w:r w:rsidRPr="00AF68F8">
        <w:rPr>
          <w:rStyle w:val="FontStyle80"/>
          <w:sz w:val="28"/>
          <w:szCs w:val="28"/>
          <w:u w:val="single"/>
        </w:rPr>
        <w:t>в 20</w:t>
      </w:r>
      <w:r w:rsidR="006A034B" w:rsidRPr="00AF68F8">
        <w:rPr>
          <w:rStyle w:val="FontStyle80"/>
          <w:sz w:val="28"/>
          <w:szCs w:val="28"/>
          <w:u w:val="single"/>
        </w:rPr>
        <w:t>2</w:t>
      </w:r>
      <w:r w:rsidR="006326B6" w:rsidRPr="00AF68F8">
        <w:rPr>
          <w:rStyle w:val="FontStyle80"/>
          <w:sz w:val="28"/>
          <w:szCs w:val="28"/>
          <w:u w:val="single"/>
        </w:rPr>
        <w:t>1</w:t>
      </w:r>
      <w:r w:rsidR="00747C2D" w:rsidRPr="00AF68F8">
        <w:rPr>
          <w:rStyle w:val="FontStyle80"/>
          <w:sz w:val="28"/>
          <w:szCs w:val="28"/>
          <w:u w:val="single"/>
        </w:rPr>
        <w:t xml:space="preserve"> </w:t>
      </w:r>
      <w:r w:rsidRPr="00AF68F8">
        <w:rPr>
          <w:rStyle w:val="FontStyle80"/>
          <w:sz w:val="28"/>
          <w:szCs w:val="28"/>
          <w:u w:val="single"/>
        </w:rPr>
        <w:t>г.</w:t>
      </w:r>
    </w:p>
    <w:p w:rsidR="00FE5B3F" w:rsidRPr="00F65C3C" w:rsidRDefault="00FE5B3F" w:rsidP="00FE5B3F">
      <w:pPr>
        <w:jc w:val="center"/>
        <w:rPr>
          <w:b/>
          <w:sz w:val="28"/>
          <w:szCs w:val="28"/>
        </w:rPr>
      </w:pPr>
    </w:p>
    <w:p w:rsidR="00FE5B3F" w:rsidRPr="001A3C5D" w:rsidRDefault="00FE5B3F" w:rsidP="00FE5B3F">
      <w:pPr>
        <w:jc w:val="center"/>
        <w:rPr>
          <w:b/>
          <w:sz w:val="28"/>
          <w:szCs w:val="28"/>
          <w:u w:val="single"/>
        </w:rPr>
      </w:pPr>
    </w:p>
    <w:p w:rsidR="005F05A0" w:rsidRPr="001A3C5D" w:rsidRDefault="005F05A0" w:rsidP="00FE5B3F">
      <w:pPr>
        <w:jc w:val="center"/>
        <w:rPr>
          <w:b/>
          <w:sz w:val="28"/>
          <w:szCs w:val="28"/>
          <w:u w:val="single"/>
        </w:rPr>
      </w:pPr>
    </w:p>
    <w:p w:rsidR="00FE5B3F" w:rsidRDefault="00FE5B3F" w:rsidP="00FE5B3F">
      <w:pPr>
        <w:jc w:val="center"/>
        <w:rPr>
          <w:sz w:val="28"/>
          <w:szCs w:val="28"/>
        </w:rPr>
      </w:pPr>
    </w:p>
    <w:p w:rsidR="00F65C3C" w:rsidRDefault="00F65C3C" w:rsidP="00FE5B3F">
      <w:pPr>
        <w:jc w:val="center"/>
        <w:rPr>
          <w:sz w:val="28"/>
          <w:szCs w:val="28"/>
        </w:rPr>
      </w:pPr>
    </w:p>
    <w:p w:rsidR="00F65C3C" w:rsidRDefault="00F65C3C" w:rsidP="00FE5B3F">
      <w:pPr>
        <w:jc w:val="center"/>
        <w:rPr>
          <w:sz w:val="28"/>
          <w:szCs w:val="28"/>
        </w:rPr>
      </w:pPr>
    </w:p>
    <w:p w:rsidR="00F65C3C" w:rsidRPr="001A3C5D" w:rsidRDefault="00F65C3C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B22010" w:rsidRPr="001A3C5D" w:rsidRDefault="00B22010" w:rsidP="00FE5B3F">
      <w:pPr>
        <w:jc w:val="center"/>
        <w:rPr>
          <w:sz w:val="28"/>
          <w:szCs w:val="28"/>
        </w:rPr>
      </w:pPr>
    </w:p>
    <w:p w:rsidR="00B22010" w:rsidRPr="001A3C5D" w:rsidRDefault="00B22010" w:rsidP="00FE5B3F">
      <w:pPr>
        <w:jc w:val="center"/>
        <w:rPr>
          <w:sz w:val="28"/>
          <w:szCs w:val="28"/>
        </w:rPr>
      </w:pPr>
    </w:p>
    <w:p w:rsidR="00AF1D86" w:rsidRPr="001A3C5D" w:rsidRDefault="00AF1D86" w:rsidP="00FE5B3F">
      <w:pPr>
        <w:jc w:val="center"/>
        <w:rPr>
          <w:sz w:val="28"/>
          <w:szCs w:val="28"/>
        </w:rPr>
      </w:pPr>
    </w:p>
    <w:p w:rsidR="00AF1D86" w:rsidRPr="001A3C5D" w:rsidRDefault="00AF1D86" w:rsidP="00FE5B3F">
      <w:pPr>
        <w:jc w:val="center"/>
        <w:rPr>
          <w:sz w:val="28"/>
          <w:szCs w:val="28"/>
        </w:rPr>
      </w:pPr>
    </w:p>
    <w:p w:rsidR="00AF1D86" w:rsidRPr="001A3C5D" w:rsidRDefault="00AF1D86" w:rsidP="00FE5B3F">
      <w:pPr>
        <w:jc w:val="center"/>
        <w:rPr>
          <w:sz w:val="28"/>
          <w:szCs w:val="28"/>
        </w:rPr>
      </w:pPr>
    </w:p>
    <w:p w:rsidR="00B22010" w:rsidRPr="001A3C5D" w:rsidRDefault="00B22010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</w:p>
    <w:p w:rsidR="00F76B18" w:rsidRPr="001A3C5D" w:rsidRDefault="00F76B18" w:rsidP="00FE5B3F">
      <w:pPr>
        <w:jc w:val="center"/>
        <w:rPr>
          <w:sz w:val="28"/>
          <w:szCs w:val="28"/>
        </w:rPr>
      </w:pPr>
    </w:p>
    <w:p w:rsidR="00FE5B3F" w:rsidRPr="001A3C5D" w:rsidRDefault="00FE5B3F" w:rsidP="00FE5B3F">
      <w:pPr>
        <w:jc w:val="center"/>
        <w:rPr>
          <w:sz w:val="28"/>
          <w:szCs w:val="28"/>
        </w:rPr>
      </w:pPr>
      <w:r w:rsidRPr="001A3C5D">
        <w:rPr>
          <w:sz w:val="28"/>
          <w:szCs w:val="28"/>
        </w:rPr>
        <w:t>г. Краснодар</w:t>
      </w:r>
      <w:r w:rsidR="007D7096" w:rsidRPr="001A3C5D">
        <w:rPr>
          <w:sz w:val="28"/>
          <w:szCs w:val="28"/>
        </w:rPr>
        <w:t xml:space="preserve"> </w:t>
      </w:r>
      <w:r w:rsidRPr="001A3C5D">
        <w:rPr>
          <w:sz w:val="28"/>
          <w:szCs w:val="28"/>
        </w:rPr>
        <w:t>201</w:t>
      </w:r>
      <w:r w:rsidR="006326B6">
        <w:rPr>
          <w:sz w:val="28"/>
          <w:szCs w:val="28"/>
        </w:rPr>
        <w:t>9</w:t>
      </w:r>
      <w:r w:rsidRPr="001A3C5D">
        <w:rPr>
          <w:sz w:val="28"/>
          <w:szCs w:val="28"/>
        </w:rPr>
        <w:t xml:space="preserve"> год</w:t>
      </w:r>
    </w:p>
    <w:p w:rsidR="00DF58A3" w:rsidRPr="00D80901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D80901">
        <w:rPr>
          <w:rStyle w:val="FontStyle123"/>
          <w:spacing w:val="10"/>
          <w:sz w:val="28"/>
          <w:szCs w:val="28"/>
        </w:rPr>
        <w:lastRenderedPageBreak/>
        <w:t>I</w:t>
      </w:r>
    </w:p>
    <w:p w:rsidR="00DF58A3" w:rsidRPr="00A372D1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A372D1">
        <w:rPr>
          <w:rStyle w:val="FontStyle123"/>
          <w:spacing w:val="10"/>
          <w:sz w:val="28"/>
          <w:szCs w:val="28"/>
        </w:rPr>
        <w:t>Идентиф</w:t>
      </w:r>
      <w:r w:rsidR="001D331D">
        <w:rPr>
          <w:rStyle w:val="FontStyle123"/>
          <w:spacing w:val="10"/>
          <w:sz w:val="28"/>
          <w:szCs w:val="28"/>
        </w:rPr>
        <w:t xml:space="preserve">икатор инвестиционного проекта </w:t>
      </w:r>
      <w:r w:rsidR="001D331D">
        <w:rPr>
          <w:rStyle w:val="FontStyle123"/>
          <w:spacing w:val="10"/>
          <w:sz w:val="28"/>
          <w:szCs w:val="28"/>
          <w:lang w:val="en-US"/>
        </w:rPr>
        <w:t>K</w:t>
      </w:r>
      <w:r w:rsidRPr="00A372D1">
        <w:rPr>
          <w:rStyle w:val="FontStyle123"/>
          <w:spacing w:val="10"/>
          <w:sz w:val="28"/>
          <w:szCs w:val="28"/>
        </w:rPr>
        <w:t>_О_</w:t>
      </w:r>
      <w:r w:rsidR="001D331D">
        <w:rPr>
          <w:rStyle w:val="FontStyle123"/>
          <w:spacing w:val="10"/>
          <w:sz w:val="28"/>
          <w:szCs w:val="28"/>
        </w:rPr>
        <w:t>1</w:t>
      </w:r>
    </w:p>
    <w:p w:rsidR="004661D6" w:rsidRDefault="004661D6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</w:p>
    <w:p w:rsidR="00DF58A3" w:rsidRPr="00D80901" w:rsidRDefault="00DF58A3" w:rsidP="00DF58A3">
      <w:pPr>
        <w:pStyle w:val="Style8"/>
        <w:widowControl/>
        <w:spacing w:before="59" w:line="299" w:lineRule="exact"/>
        <w:ind w:right="9"/>
        <w:jc w:val="center"/>
        <w:rPr>
          <w:rStyle w:val="FontStyle123"/>
          <w:spacing w:val="10"/>
          <w:sz w:val="28"/>
          <w:szCs w:val="28"/>
        </w:rPr>
      </w:pPr>
      <w:r w:rsidRPr="00D80901">
        <w:rPr>
          <w:rStyle w:val="FontStyle123"/>
          <w:spacing w:val="10"/>
          <w:sz w:val="28"/>
          <w:szCs w:val="28"/>
        </w:rPr>
        <w:t>II</w:t>
      </w:r>
    </w:p>
    <w:p w:rsidR="00DF58A3" w:rsidRPr="007D3B22" w:rsidRDefault="00DF58A3" w:rsidP="00DF58A3">
      <w:pPr>
        <w:pStyle w:val="Style10"/>
        <w:widowControl/>
        <w:spacing w:line="299" w:lineRule="exact"/>
        <w:ind w:left="353"/>
        <w:rPr>
          <w:rStyle w:val="FontStyle106"/>
          <w:sz w:val="28"/>
        </w:rPr>
      </w:pPr>
      <w:r w:rsidRPr="007D3B22">
        <w:rPr>
          <w:rStyle w:val="FontStyle106"/>
          <w:sz w:val="28"/>
        </w:rPr>
        <w:t>Планируемые цели, задачи, этапы, сроки и конкретные результаты реализации проекта</w:t>
      </w:r>
    </w:p>
    <w:p w:rsidR="00DF58A3" w:rsidRPr="00363808" w:rsidRDefault="00DF58A3" w:rsidP="00DF58A3">
      <w:pPr>
        <w:pStyle w:val="Style11"/>
        <w:widowControl/>
        <w:numPr>
          <w:ilvl w:val="0"/>
          <w:numId w:val="1"/>
        </w:numPr>
        <w:tabs>
          <w:tab w:val="left" w:pos="715"/>
        </w:tabs>
        <w:ind w:left="362"/>
        <w:rPr>
          <w:rStyle w:val="FontStyle104"/>
          <w:sz w:val="28"/>
          <w:szCs w:val="28"/>
        </w:rPr>
      </w:pPr>
      <w:r w:rsidRPr="00363808">
        <w:rPr>
          <w:rStyle w:val="FontStyle80"/>
          <w:sz w:val="28"/>
          <w:szCs w:val="28"/>
          <w:u w:val="single"/>
        </w:rPr>
        <w:t>Цель проекта</w:t>
      </w:r>
    </w:p>
    <w:p w:rsidR="00DF58A3" w:rsidRPr="007D3B22" w:rsidRDefault="00DF58A3" w:rsidP="00DF58A3">
      <w:pPr>
        <w:widowControl/>
        <w:rPr>
          <w:sz w:val="4"/>
          <w:szCs w:val="2"/>
        </w:rPr>
      </w:pPr>
    </w:p>
    <w:p w:rsidR="00DF58A3" w:rsidRPr="00EB50A9" w:rsidRDefault="00DF58A3" w:rsidP="00DF58A3">
      <w:pPr>
        <w:pStyle w:val="Style15"/>
        <w:widowControl/>
        <w:numPr>
          <w:ilvl w:val="0"/>
          <w:numId w:val="17"/>
        </w:numPr>
        <w:spacing w:before="9" w:line="240" w:lineRule="auto"/>
        <w:rPr>
          <w:sz w:val="28"/>
          <w:szCs w:val="28"/>
        </w:rPr>
      </w:pPr>
      <w:r w:rsidRPr="00EB50A9">
        <w:rPr>
          <w:sz w:val="28"/>
          <w:szCs w:val="28"/>
        </w:rPr>
        <w:t xml:space="preserve">Выполнить </w:t>
      </w:r>
      <w:proofErr w:type="gramStart"/>
      <w:r w:rsidRPr="00EB50A9">
        <w:rPr>
          <w:sz w:val="28"/>
          <w:szCs w:val="28"/>
        </w:rPr>
        <w:t>требования</w:t>
      </w:r>
      <w:proofErr w:type="gramEnd"/>
      <w:r w:rsidRPr="00EB50A9">
        <w:rPr>
          <w:sz w:val="28"/>
          <w:szCs w:val="28"/>
        </w:rPr>
        <w:t xml:space="preserve"> предусмотренные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DF58A3" w:rsidRPr="00EB50A9" w:rsidRDefault="00DF58A3" w:rsidP="00DF58A3">
      <w:pPr>
        <w:pStyle w:val="Style15"/>
        <w:widowControl/>
        <w:numPr>
          <w:ilvl w:val="0"/>
          <w:numId w:val="17"/>
        </w:numPr>
        <w:spacing w:before="9" w:line="240" w:lineRule="auto"/>
        <w:rPr>
          <w:sz w:val="28"/>
          <w:szCs w:val="28"/>
        </w:rPr>
      </w:pPr>
      <w:r w:rsidRPr="00EB50A9">
        <w:rPr>
          <w:sz w:val="28"/>
          <w:szCs w:val="28"/>
        </w:rPr>
        <w:t xml:space="preserve">Приобрести высокоэффективную </w:t>
      </w:r>
      <w:r>
        <w:rPr>
          <w:sz w:val="28"/>
          <w:szCs w:val="28"/>
        </w:rPr>
        <w:t>орг</w:t>
      </w:r>
      <w:r w:rsidR="004661D6">
        <w:rPr>
          <w:sz w:val="28"/>
          <w:szCs w:val="28"/>
        </w:rPr>
        <w:t>технику.</w:t>
      </w:r>
    </w:p>
    <w:p w:rsidR="00DF58A3" w:rsidRPr="00363808" w:rsidRDefault="00DF58A3" w:rsidP="00DF58A3">
      <w:pPr>
        <w:pStyle w:val="Style11"/>
        <w:widowControl/>
        <w:numPr>
          <w:ilvl w:val="0"/>
          <w:numId w:val="3"/>
        </w:numPr>
        <w:tabs>
          <w:tab w:val="left" w:pos="715"/>
        </w:tabs>
        <w:ind w:left="362"/>
        <w:rPr>
          <w:rStyle w:val="FontStyle106"/>
          <w:sz w:val="28"/>
          <w:szCs w:val="28"/>
        </w:rPr>
      </w:pPr>
      <w:r w:rsidRPr="00363808">
        <w:rPr>
          <w:rStyle w:val="FontStyle80"/>
          <w:sz w:val="28"/>
          <w:szCs w:val="28"/>
          <w:u w:val="single"/>
        </w:rPr>
        <w:t>Задачи</w:t>
      </w:r>
    </w:p>
    <w:p w:rsidR="00DF58A3" w:rsidRPr="00363808" w:rsidRDefault="00DF58A3" w:rsidP="00DF58A3">
      <w:pPr>
        <w:pStyle w:val="Style15"/>
        <w:widowControl/>
        <w:spacing w:before="9" w:line="240" w:lineRule="auto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Основная задача проекта — это обеспечение подразделений Общества высокоэффективной и многофункциональной оргтехникой, которая позволит</w:t>
      </w:r>
      <w:r w:rsidR="00FA73E6">
        <w:rPr>
          <w:rStyle w:val="FontStyle81"/>
          <w:sz w:val="28"/>
          <w:szCs w:val="28"/>
        </w:rPr>
        <w:t xml:space="preserve"> повысить качество обслуживания потребителей за счет следующих показателей</w:t>
      </w:r>
      <w:r w:rsidRPr="00363808">
        <w:rPr>
          <w:rStyle w:val="FontStyle81"/>
          <w:sz w:val="28"/>
          <w:szCs w:val="28"/>
        </w:rPr>
        <w:t>: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Сократить время, затрачиваемое на распечатку документации;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Обеспечить оперативность обслуживания абонентов в кассовых центрах;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Заменить устаревшую, вышедшую из строя технику;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Уменьшить затраты на расходные материалы и картриджи;</w:t>
      </w:r>
    </w:p>
    <w:p w:rsidR="00DF58A3" w:rsidRPr="00363808" w:rsidRDefault="00DF58A3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before="9" w:line="240" w:lineRule="auto"/>
        <w:ind w:left="254"/>
        <w:jc w:val="left"/>
        <w:rPr>
          <w:rStyle w:val="FontStyle81"/>
          <w:sz w:val="28"/>
          <w:szCs w:val="28"/>
        </w:rPr>
      </w:pPr>
      <w:r w:rsidRPr="00363808">
        <w:rPr>
          <w:rStyle w:val="FontStyle81"/>
          <w:sz w:val="28"/>
          <w:szCs w:val="28"/>
        </w:rPr>
        <w:t>Уменьши</w:t>
      </w:r>
      <w:r w:rsidR="004661D6">
        <w:rPr>
          <w:rStyle w:val="FontStyle81"/>
          <w:sz w:val="28"/>
          <w:szCs w:val="28"/>
        </w:rPr>
        <w:t>ть затраты на ремонт оргтехники.</w:t>
      </w:r>
    </w:p>
    <w:p w:rsidR="008904F0" w:rsidRPr="00DF58A3" w:rsidRDefault="00F607BC" w:rsidP="00DF58A3">
      <w:pPr>
        <w:pStyle w:val="Style11"/>
        <w:widowControl/>
        <w:numPr>
          <w:ilvl w:val="0"/>
          <w:numId w:val="3"/>
        </w:numPr>
        <w:tabs>
          <w:tab w:val="left" w:pos="715"/>
        </w:tabs>
        <w:ind w:left="362"/>
        <w:rPr>
          <w:rStyle w:val="FontStyle80"/>
          <w:b w:val="0"/>
          <w:sz w:val="28"/>
          <w:szCs w:val="28"/>
        </w:rPr>
      </w:pPr>
      <w:r w:rsidRPr="00DF58A3">
        <w:rPr>
          <w:rStyle w:val="FontStyle80"/>
          <w:sz w:val="28"/>
          <w:szCs w:val="28"/>
          <w:u w:val="single"/>
        </w:rPr>
        <w:t xml:space="preserve">Этапы, сроки исполнения проекта </w:t>
      </w:r>
      <w:r w:rsidR="0007061D" w:rsidRPr="00DF58A3">
        <w:rPr>
          <w:rStyle w:val="FontStyle80"/>
          <w:sz w:val="28"/>
          <w:szCs w:val="28"/>
          <w:u w:val="single"/>
        </w:rPr>
        <w:t>в</w:t>
      </w:r>
      <w:r w:rsidRPr="00DF58A3">
        <w:rPr>
          <w:rStyle w:val="FontStyle80"/>
          <w:b w:val="0"/>
          <w:i w:val="0"/>
          <w:sz w:val="28"/>
          <w:szCs w:val="28"/>
        </w:rPr>
        <w:t xml:space="preserve"> </w:t>
      </w:r>
      <w:r w:rsidR="006326B6">
        <w:rPr>
          <w:rStyle w:val="FontStyle80"/>
          <w:b w:val="0"/>
          <w:sz w:val="28"/>
          <w:szCs w:val="28"/>
        </w:rPr>
        <w:t>2021</w:t>
      </w:r>
      <w:r w:rsidRPr="00DF58A3">
        <w:rPr>
          <w:rStyle w:val="FontStyle80"/>
          <w:b w:val="0"/>
          <w:sz w:val="28"/>
          <w:szCs w:val="28"/>
        </w:rPr>
        <w:t xml:space="preserve"> году: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Подготовка документации для проведения конкурсных процедур по отбору прет</w:t>
      </w:r>
      <w:r w:rsidR="00C466CF" w:rsidRPr="001A3C5D">
        <w:rPr>
          <w:rStyle w:val="FontStyle81"/>
          <w:sz w:val="28"/>
          <w:szCs w:val="28"/>
        </w:rPr>
        <w:t xml:space="preserve">ендента на поставку оргтехники </w:t>
      </w:r>
      <w:r w:rsidRPr="001A3C5D">
        <w:rPr>
          <w:rStyle w:val="FontStyle81"/>
          <w:sz w:val="28"/>
          <w:szCs w:val="28"/>
        </w:rPr>
        <w:t>-</w:t>
      </w:r>
      <w:r w:rsidR="00C466CF" w:rsidRPr="001A3C5D">
        <w:rPr>
          <w:rStyle w:val="FontStyle81"/>
          <w:sz w:val="28"/>
          <w:szCs w:val="28"/>
        </w:rPr>
        <w:t>1</w:t>
      </w:r>
      <w:r w:rsidRPr="001A3C5D">
        <w:rPr>
          <w:rStyle w:val="FontStyle81"/>
          <w:sz w:val="28"/>
          <w:szCs w:val="28"/>
        </w:rPr>
        <w:t xml:space="preserve"> квартал </w:t>
      </w:r>
      <w:r w:rsidR="006326B6">
        <w:rPr>
          <w:rStyle w:val="FontStyle81"/>
          <w:sz w:val="28"/>
          <w:szCs w:val="28"/>
        </w:rPr>
        <w:t>2021</w:t>
      </w:r>
      <w:r w:rsidRPr="001A3C5D">
        <w:rPr>
          <w:rStyle w:val="FontStyle81"/>
          <w:sz w:val="28"/>
          <w:szCs w:val="28"/>
        </w:rPr>
        <w:t xml:space="preserve"> года;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b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Проведение конкурсных процедур и выбор наиболее выгодного предложения по поставке оргтехники - </w:t>
      </w:r>
      <w:r w:rsidR="00C466CF" w:rsidRPr="001A3C5D">
        <w:rPr>
          <w:rStyle w:val="FontStyle81"/>
          <w:sz w:val="28"/>
          <w:szCs w:val="28"/>
        </w:rPr>
        <w:t>2</w:t>
      </w:r>
      <w:r w:rsidR="006A034B" w:rsidRPr="001A3C5D">
        <w:rPr>
          <w:rStyle w:val="FontStyle81"/>
          <w:sz w:val="28"/>
          <w:szCs w:val="28"/>
        </w:rPr>
        <w:t xml:space="preserve"> квартал </w:t>
      </w:r>
      <w:r w:rsidR="006326B6">
        <w:rPr>
          <w:rStyle w:val="FontStyle81"/>
          <w:sz w:val="28"/>
          <w:szCs w:val="28"/>
        </w:rPr>
        <w:t>2021</w:t>
      </w:r>
      <w:r w:rsidRPr="001A3C5D">
        <w:rPr>
          <w:rStyle w:val="FontStyle81"/>
          <w:sz w:val="28"/>
          <w:szCs w:val="28"/>
        </w:rPr>
        <w:t xml:space="preserve"> года;</w:t>
      </w:r>
    </w:p>
    <w:p w:rsidR="0007061D" w:rsidRPr="001A3C5D" w:rsidRDefault="0007061D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b/>
          <w:sz w:val="28"/>
          <w:szCs w:val="28"/>
        </w:rPr>
      </w:pPr>
      <w:r w:rsidRPr="001A3C5D">
        <w:rPr>
          <w:rStyle w:val="FontStyle81"/>
          <w:sz w:val="28"/>
          <w:szCs w:val="28"/>
        </w:rPr>
        <w:t>Поставка и ввод в эксплуатацию закупленной оргтехники</w:t>
      </w:r>
      <w:r w:rsidR="009C55D3" w:rsidRPr="001A3C5D">
        <w:rPr>
          <w:rStyle w:val="FontStyle81"/>
          <w:sz w:val="28"/>
          <w:szCs w:val="28"/>
        </w:rPr>
        <w:t xml:space="preserve"> 2-4 квартал </w:t>
      </w:r>
      <w:r w:rsidR="006326B6">
        <w:rPr>
          <w:rStyle w:val="FontStyle81"/>
          <w:sz w:val="28"/>
          <w:szCs w:val="28"/>
        </w:rPr>
        <w:t>2021</w:t>
      </w:r>
      <w:r w:rsidR="009C55D3" w:rsidRPr="001A3C5D">
        <w:rPr>
          <w:rStyle w:val="FontStyle81"/>
          <w:sz w:val="28"/>
          <w:szCs w:val="28"/>
        </w:rPr>
        <w:t xml:space="preserve"> года;</w:t>
      </w:r>
    </w:p>
    <w:p w:rsidR="008904F0" w:rsidRPr="001A3C5D" w:rsidRDefault="00653F10" w:rsidP="00F607BC">
      <w:pPr>
        <w:pStyle w:val="Style11"/>
        <w:widowControl/>
        <w:numPr>
          <w:ilvl w:val="0"/>
          <w:numId w:val="6"/>
        </w:numPr>
        <w:tabs>
          <w:tab w:val="left" w:pos="715"/>
        </w:tabs>
        <w:ind w:left="362"/>
        <w:rPr>
          <w:rStyle w:val="FontStyle81"/>
          <w:b/>
          <w:sz w:val="28"/>
          <w:szCs w:val="28"/>
        </w:rPr>
      </w:pPr>
      <w:r w:rsidRPr="001A3C5D">
        <w:rPr>
          <w:rStyle w:val="FontStyle80"/>
          <w:sz w:val="28"/>
          <w:szCs w:val="28"/>
          <w:u w:val="single"/>
        </w:rPr>
        <w:t>Ожидаемые р</w:t>
      </w:r>
      <w:r w:rsidR="00F607BC" w:rsidRPr="001A3C5D">
        <w:rPr>
          <w:rStyle w:val="FontStyle80"/>
          <w:sz w:val="28"/>
          <w:szCs w:val="28"/>
          <w:u w:val="single"/>
        </w:rPr>
        <w:t>езультаты реализации проекта</w:t>
      </w:r>
    </w:p>
    <w:p w:rsidR="00BF1BC0" w:rsidRPr="00EB50A9" w:rsidRDefault="00BF1BC0" w:rsidP="00BF1BC0">
      <w:pPr>
        <w:pStyle w:val="aa"/>
        <w:numPr>
          <w:ilvl w:val="0"/>
          <w:numId w:val="17"/>
        </w:numPr>
        <w:ind w:left="284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EB50A9">
        <w:rPr>
          <w:rStyle w:val="FontStyle97"/>
          <w:rFonts w:ascii="Times New Roman" w:hAnsi="Times New Roman" w:cs="Times New Roman"/>
          <w:sz w:val="28"/>
          <w:szCs w:val="28"/>
        </w:rPr>
        <w:t>Исполнение требований, предусмотренных Постановлением Правительства РФ от 04.05.2012 N 442 "О функционировании розничных рынков электрической энергии, полном и (или) частичном ограничении режима потребления электрической энергии", в части пункта 11 Основных положений функционирования розничных рынков электрической энергии;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Увеличение скорости печати </w:t>
      </w:r>
      <w:r w:rsidR="00653F10" w:rsidRPr="001A3C5D">
        <w:rPr>
          <w:rStyle w:val="FontStyle81"/>
          <w:sz w:val="28"/>
          <w:szCs w:val="28"/>
        </w:rPr>
        <w:t>рабочей и отчетной документации</w:t>
      </w:r>
      <w:r w:rsidRPr="001A3C5D">
        <w:rPr>
          <w:rStyle w:val="FontStyle81"/>
          <w:sz w:val="28"/>
          <w:szCs w:val="28"/>
        </w:rPr>
        <w:t>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Увеличение скорости обслуживания потребител</w:t>
      </w:r>
      <w:r w:rsidR="009C55D3" w:rsidRPr="001A3C5D">
        <w:rPr>
          <w:rStyle w:val="FontStyle81"/>
          <w:sz w:val="28"/>
          <w:szCs w:val="28"/>
        </w:rPr>
        <w:t>ей</w:t>
      </w:r>
      <w:r w:rsidRPr="001A3C5D">
        <w:rPr>
          <w:rStyle w:val="FontStyle81"/>
          <w:sz w:val="28"/>
          <w:szCs w:val="28"/>
        </w:rPr>
        <w:t xml:space="preserve"> в кассовых центрах;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Замена устаревшей и вышедшей из строя оргтехники;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Сокращение затрат на ремонт используемой техники порядка на величину порядка </w:t>
      </w:r>
      <w:r w:rsidR="00653F10" w:rsidRPr="001A3C5D">
        <w:rPr>
          <w:rStyle w:val="FontStyle81"/>
          <w:sz w:val="28"/>
          <w:szCs w:val="28"/>
        </w:rPr>
        <w:t>8</w:t>
      </w:r>
      <w:r w:rsidRPr="001A3C5D">
        <w:rPr>
          <w:rStyle w:val="FontStyle81"/>
          <w:sz w:val="28"/>
          <w:szCs w:val="28"/>
        </w:rPr>
        <w:t>%;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 xml:space="preserve">Сокращения затрат на расходные материалы на величину порядка </w:t>
      </w:r>
      <w:r w:rsidR="00BB7955" w:rsidRPr="001A3C5D">
        <w:rPr>
          <w:rStyle w:val="FontStyle81"/>
          <w:sz w:val="28"/>
          <w:szCs w:val="28"/>
        </w:rPr>
        <w:t>8</w:t>
      </w:r>
      <w:r w:rsidRPr="001A3C5D">
        <w:rPr>
          <w:rStyle w:val="FontStyle81"/>
          <w:sz w:val="28"/>
          <w:szCs w:val="28"/>
        </w:rPr>
        <w:t>%;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Увеличение эффективности работы структурных подразделений;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Оптимизация парка оборудования;</w:t>
      </w:r>
    </w:p>
    <w:p w:rsidR="008904F0" w:rsidRPr="001A3C5D" w:rsidRDefault="00F607BC" w:rsidP="00DF58A3">
      <w:pPr>
        <w:pStyle w:val="Style12"/>
        <w:widowControl/>
        <w:numPr>
          <w:ilvl w:val="0"/>
          <w:numId w:val="4"/>
        </w:numPr>
        <w:tabs>
          <w:tab w:val="left" w:pos="389"/>
        </w:tabs>
        <w:spacing w:line="240" w:lineRule="auto"/>
        <w:ind w:left="254"/>
        <w:jc w:val="left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Контроль расходов на печать.</w:t>
      </w:r>
    </w:p>
    <w:p w:rsidR="004661D6" w:rsidRDefault="004661D6" w:rsidP="00DF58A3">
      <w:pPr>
        <w:pStyle w:val="Style12"/>
        <w:widowControl/>
        <w:tabs>
          <w:tab w:val="left" w:pos="136"/>
        </w:tabs>
        <w:spacing w:line="240" w:lineRule="auto"/>
        <w:jc w:val="center"/>
        <w:rPr>
          <w:rStyle w:val="FontStyle81"/>
          <w:b/>
          <w:sz w:val="28"/>
          <w:szCs w:val="28"/>
          <w:lang w:val="en-US"/>
        </w:rPr>
      </w:pPr>
    </w:p>
    <w:p w:rsidR="00653F10" w:rsidRPr="001A3C5D" w:rsidRDefault="00653F10" w:rsidP="00DF58A3">
      <w:pPr>
        <w:pStyle w:val="Style12"/>
        <w:widowControl/>
        <w:tabs>
          <w:tab w:val="left" w:pos="136"/>
        </w:tabs>
        <w:spacing w:line="240" w:lineRule="auto"/>
        <w:jc w:val="center"/>
        <w:rPr>
          <w:rStyle w:val="FontStyle81"/>
          <w:b/>
          <w:sz w:val="28"/>
          <w:szCs w:val="28"/>
          <w:lang w:val="en-US"/>
        </w:rPr>
      </w:pPr>
      <w:r w:rsidRPr="001A3C5D">
        <w:rPr>
          <w:rStyle w:val="FontStyle81"/>
          <w:b/>
          <w:sz w:val="28"/>
          <w:szCs w:val="28"/>
          <w:lang w:val="en-US"/>
        </w:rPr>
        <w:lastRenderedPageBreak/>
        <w:t>II</w:t>
      </w:r>
      <w:r w:rsidR="00DF58A3">
        <w:rPr>
          <w:rStyle w:val="FontStyle81"/>
          <w:b/>
          <w:sz w:val="28"/>
          <w:szCs w:val="28"/>
          <w:lang w:val="en-US"/>
        </w:rPr>
        <w:t>I</w:t>
      </w:r>
    </w:p>
    <w:p w:rsidR="004661D6" w:rsidRDefault="00F607BC" w:rsidP="00653F10">
      <w:pPr>
        <w:pStyle w:val="Style23"/>
        <w:widowControl/>
        <w:spacing w:before="63" w:line="299" w:lineRule="exact"/>
        <w:ind w:left="284" w:firstLine="0"/>
        <w:jc w:val="center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 xml:space="preserve">Показатели инвестиционного проекта, в том числе </w:t>
      </w:r>
    </w:p>
    <w:p w:rsidR="008904F0" w:rsidRPr="001A3C5D" w:rsidRDefault="00F607BC" w:rsidP="00653F10">
      <w:pPr>
        <w:pStyle w:val="Style23"/>
        <w:widowControl/>
        <w:spacing w:before="63" w:line="299" w:lineRule="exact"/>
        <w:ind w:left="284" w:firstLine="0"/>
        <w:jc w:val="center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показатели энергетической эффективности</w:t>
      </w:r>
    </w:p>
    <w:p w:rsidR="00D91FCE" w:rsidRPr="00F52AA0" w:rsidRDefault="00D91FCE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F52AA0">
        <w:rPr>
          <w:rStyle w:val="FontStyle97"/>
          <w:rFonts w:ascii="Times New Roman" w:hAnsi="Times New Roman" w:cs="Times New Roman"/>
          <w:sz w:val="28"/>
          <w:szCs w:val="28"/>
        </w:rPr>
        <w:t>Планируемые к покупке устройства высокоэффективны и позволяют производить печать рабочую документацию в большом количестве, в короткий промежуток времени, что позволит увеличить скорость и качество печати документов</w:t>
      </w:r>
      <w:r>
        <w:rPr>
          <w:rStyle w:val="FontStyle97"/>
          <w:rFonts w:ascii="Times New Roman" w:hAnsi="Times New Roman" w:cs="Times New Roman"/>
          <w:sz w:val="28"/>
          <w:szCs w:val="28"/>
        </w:rPr>
        <w:t xml:space="preserve"> и будет способствовать сокращению времени ожидания клиентами получения пакетов документов</w:t>
      </w:r>
      <w:r w:rsidRPr="00F52AA0">
        <w:rPr>
          <w:rStyle w:val="FontStyle97"/>
          <w:rFonts w:ascii="Times New Roman" w:hAnsi="Times New Roman" w:cs="Times New Roman"/>
          <w:sz w:val="28"/>
          <w:szCs w:val="28"/>
        </w:rPr>
        <w:t>;</w:t>
      </w:r>
    </w:p>
    <w:p w:rsidR="008904F0" w:rsidRPr="00D91FCE" w:rsidRDefault="00F607BC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Установка данных устройств позволяет обеспечить эффективность централизованного управления оборудования;</w:t>
      </w:r>
    </w:p>
    <w:p w:rsidR="008904F0" w:rsidRPr="00D91FCE" w:rsidRDefault="00D15F4F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Эксплуатация зап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>ланир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ованного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оборудования 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позволит 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>снизит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ь</w:t>
      </w:r>
      <w:r w:rsidR="00F607BC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затраты на печать.</w:t>
      </w:r>
    </w:p>
    <w:p w:rsidR="008904F0" w:rsidRPr="00D91FCE" w:rsidRDefault="00F607BC" w:rsidP="00D91FCE">
      <w:pPr>
        <w:pStyle w:val="aa"/>
        <w:numPr>
          <w:ilvl w:val="0"/>
          <w:numId w:val="4"/>
        </w:numPr>
        <w:ind w:left="0"/>
        <w:jc w:val="both"/>
        <w:rPr>
          <w:rStyle w:val="FontStyle97"/>
          <w:rFonts w:ascii="Times New Roman" w:hAnsi="Times New Roman" w:cs="Times New Roman"/>
          <w:sz w:val="28"/>
          <w:szCs w:val="28"/>
        </w:rPr>
      </w:pP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Приобретение новых устройств позволяет снизить затраты на ремонт и обслуживание старых. Новая оргтехника позволит заменить устаревшие и изношенные устройства </w:t>
      </w:r>
      <w:proofErr w:type="gramStart"/>
      <w:r w:rsidRPr="00D91FCE">
        <w:rPr>
          <w:rStyle w:val="FontStyle97"/>
          <w:rFonts w:ascii="Times New Roman" w:hAnsi="Times New Roman" w:cs="Times New Roman"/>
          <w:sz w:val="28"/>
          <w:szCs w:val="28"/>
        </w:rPr>
        <w:t>операционные затраты</w:t>
      </w:r>
      <w:proofErr w:type="gramEnd"/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на которые с каждым годом растут. По предварительным расчет</w:t>
      </w:r>
      <w:r w:rsidR="009C55D3" w:rsidRPr="00D91FCE">
        <w:rPr>
          <w:rStyle w:val="FontStyle97"/>
          <w:rFonts w:ascii="Times New Roman" w:hAnsi="Times New Roman" w:cs="Times New Roman"/>
          <w:sz w:val="28"/>
          <w:szCs w:val="28"/>
        </w:rPr>
        <w:t>а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м удастся снизить затраты </w:t>
      </w:r>
      <w:r w:rsidR="00DB2819"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примерно на </w:t>
      </w:r>
      <w:r w:rsidR="00D15F4F" w:rsidRPr="00D91FCE">
        <w:rPr>
          <w:rStyle w:val="FontStyle97"/>
          <w:rFonts w:ascii="Times New Roman" w:hAnsi="Times New Roman" w:cs="Times New Roman"/>
          <w:sz w:val="28"/>
          <w:szCs w:val="28"/>
        </w:rPr>
        <w:t>8</w:t>
      </w:r>
      <w:r w:rsidRPr="00D91FCE">
        <w:rPr>
          <w:rStyle w:val="FontStyle97"/>
          <w:rFonts w:ascii="Times New Roman" w:hAnsi="Times New Roman" w:cs="Times New Roman"/>
          <w:sz w:val="28"/>
          <w:szCs w:val="28"/>
        </w:rPr>
        <w:t xml:space="preserve"> %.</w:t>
      </w:r>
    </w:p>
    <w:p w:rsidR="00DF58A3" w:rsidRPr="001A3C5D" w:rsidRDefault="00DF58A3" w:rsidP="00DF58A3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  <w:r w:rsidRPr="001A3C5D">
        <w:rPr>
          <w:rStyle w:val="FontStyle123"/>
          <w:spacing w:val="10"/>
          <w:sz w:val="28"/>
          <w:szCs w:val="28"/>
        </w:rPr>
        <w:t>IV</w:t>
      </w:r>
    </w:p>
    <w:p w:rsidR="008904F0" w:rsidRPr="001A3C5D" w:rsidRDefault="00F607BC" w:rsidP="00DF58A3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Графики реализации инвестиционных проектов по модернизации</w:t>
      </w:r>
      <w:r w:rsidR="00B11ECC" w:rsidRPr="001A3C5D">
        <w:rPr>
          <w:rStyle w:val="FontStyle106"/>
          <w:sz w:val="28"/>
          <w:szCs w:val="28"/>
        </w:rPr>
        <w:t>, техническому перевооружению</w:t>
      </w:r>
      <w:r w:rsidRPr="001A3C5D">
        <w:rPr>
          <w:rStyle w:val="FontStyle106"/>
          <w:sz w:val="28"/>
          <w:szCs w:val="28"/>
        </w:rPr>
        <w:t>, объемы финансирования и освоения капитальных вложений, а также ввода основных средств по кварталам</w:t>
      </w:r>
      <w:r w:rsidR="00B11ECC" w:rsidRPr="001A3C5D">
        <w:rPr>
          <w:rStyle w:val="FontStyle106"/>
          <w:sz w:val="28"/>
          <w:szCs w:val="28"/>
        </w:rPr>
        <w:t>.</w:t>
      </w:r>
    </w:p>
    <w:p w:rsidR="008904F0" w:rsidRPr="001A3C5D" w:rsidRDefault="008904F0">
      <w:pPr>
        <w:widowControl/>
        <w:spacing w:after="299" w:line="1" w:lineRule="exact"/>
        <w:rPr>
          <w:sz w:val="28"/>
          <w:szCs w:val="28"/>
        </w:rPr>
      </w:pPr>
    </w:p>
    <w:tbl>
      <w:tblPr>
        <w:tblW w:w="10017" w:type="dxa"/>
        <w:tblInd w:w="-150" w:type="dxa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567"/>
        <w:gridCol w:w="2929"/>
        <w:gridCol w:w="2126"/>
        <w:gridCol w:w="1701"/>
        <w:gridCol w:w="1418"/>
        <w:gridCol w:w="1276"/>
      </w:tblGrid>
      <w:tr w:rsidR="009C55D3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№ п/п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747C2D">
            <w:pPr>
              <w:pStyle w:val="Style17"/>
              <w:widowControl/>
              <w:ind w:left="192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Наименование мероприятий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9C55D3">
            <w:pPr>
              <w:pStyle w:val="Style17"/>
              <w:widowControl/>
              <w:ind w:left="308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Сроки выполнения контрольных</w:t>
            </w:r>
            <w:r w:rsidR="009C55D3" w:rsidRPr="001A3C5D">
              <w:rPr>
                <w:rStyle w:val="FontStyle81"/>
                <w:sz w:val="28"/>
                <w:szCs w:val="28"/>
              </w:rPr>
              <w:t xml:space="preserve"> </w:t>
            </w:r>
            <w:r w:rsidRPr="001A3C5D">
              <w:rPr>
                <w:rStyle w:val="FontStyle81"/>
                <w:sz w:val="28"/>
                <w:szCs w:val="28"/>
              </w:rPr>
              <w:t>этапов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9C55D3">
            <w:pPr>
              <w:pStyle w:val="Style17"/>
              <w:widowControl/>
              <w:rPr>
                <w:rStyle w:val="FontStyle82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Объемы выполнения контрольных этапов</w:t>
            </w:r>
            <w:r w:rsidR="009C55D3" w:rsidRPr="001A3C5D">
              <w:rPr>
                <w:rStyle w:val="FontStyle81"/>
                <w:sz w:val="28"/>
                <w:szCs w:val="28"/>
              </w:rPr>
              <w:t xml:space="preserve"> </w:t>
            </w:r>
            <w:r w:rsidRPr="001A3C5D">
              <w:rPr>
                <w:rStyle w:val="FontStyle82"/>
                <w:sz w:val="28"/>
                <w:szCs w:val="28"/>
              </w:rPr>
              <w:t>%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Объемы </w:t>
            </w:r>
            <w:proofErr w:type="spellStart"/>
            <w:r w:rsidRPr="001A3C5D">
              <w:rPr>
                <w:rStyle w:val="FontStyle81"/>
                <w:sz w:val="28"/>
                <w:szCs w:val="28"/>
              </w:rPr>
              <w:t>финансиро</w:t>
            </w:r>
            <w:proofErr w:type="spellEnd"/>
          </w:p>
          <w:p w:rsidR="00747C2D" w:rsidRDefault="00F607BC" w:rsidP="00747C2D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proofErr w:type="spellStart"/>
            <w:r w:rsidRPr="001A3C5D">
              <w:rPr>
                <w:rStyle w:val="FontStyle81"/>
                <w:sz w:val="28"/>
                <w:szCs w:val="28"/>
              </w:rPr>
              <w:t>вания</w:t>
            </w:r>
            <w:proofErr w:type="spellEnd"/>
            <w:r w:rsidRPr="001A3C5D">
              <w:rPr>
                <w:rStyle w:val="FontStyle81"/>
                <w:sz w:val="28"/>
                <w:szCs w:val="28"/>
              </w:rPr>
              <w:t xml:space="preserve">, </w:t>
            </w:r>
          </w:p>
          <w:p w:rsidR="008904F0" w:rsidRPr="001A3C5D" w:rsidRDefault="00F607BC" w:rsidP="00747C2D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тыс. руб. </w:t>
            </w:r>
            <w:r w:rsidR="00D77AD7">
              <w:rPr>
                <w:rStyle w:val="FontStyle81"/>
                <w:sz w:val="28"/>
                <w:szCs w:val="28"/>
              </w:rPr>
              <w:t>с учетом</w:t>
            </w:r>
            <w:r w:rsidRPr="001A3C5D">
              <w:rPr>
                <w:rStyle w:val="FontStyle81"/>
                <w:sz w:val="28"/>
                <w:szCs w:val="28"/>
              </w:rPr>
              <w:t xml:space="preserve"> НДС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Объемы освоения и</w:t>
            </w:r>
          </w:p>
          <w:p w:rsidR="008904F0" w:rsidRPr="001A3C5D" w:rsidRDefault="00F607BC">
            <w:pPr>
              <w:pStyle w:val="Style17"/>
              <w:widowControl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ввода основных средств тыс. руб. без НДС</w:t>
            </w:r>
          </w:p>
        </w:tc>
      </w:tr>
      <w:tr w:rsidR="009C55D3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 w:rsidP="00BE1413">
            <w:pPr>
              <w:pStyle w:val="Style22"/>
              <w:widowControl/>
              <w:ind w:right="18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Подготовка документации для проведения конкурсных процедур по отбору претендента на поставку оргтехники 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15F4F" w:rsidP="006A034B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квартал </w:t>
            </w:r>
            <w:r w:rsidR="006326B6">
              <w:rPr>
                <w:rStyle w:val="FontStyle81"/>
                <w:sz w:val="28"/>
                <w:szCs w:val="28"/>
              </w:rPr>
              <w:t>2021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6A034B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D6C53" w:rsidP="00DD6C53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9C55D3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2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9654C4" w:rsidP="00780C5C">
            <w:pPr>
              <w:pStyle w:val="Style22"/>
              <w:widowControl/>
              <w:ind w:firstLine="9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Проведение конкурсных процедур и выбор наиболее выгодного предложения по поставке оргтехники 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D15F4F" w:rsidP="006A034B">
            <w:pPr>
              <w:pStyle w:val="Style17"/>
              <w:widowControl/>
              <w:spacing w:line="240" w:lineRule="auto"/>
              <w:jc w:val="left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2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квартал </w:t>
            </w:r>
            <w:r w:rsidR="006326B6">
              <w:rPr>
                <w:rStyle w:val="FontStyle81"/>
                <w:sz w:val="28"/>
                <w:szCs w:val="28"/>
              </w:rPr>
              <w:t>2021</w:t>
            </w:r>
            <w:r w:rsidR="00F607BC"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8904F0" w:rsidRPr="001A3C5D" w:rsidRDefault="00F607BC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0</w:t>
            </w:r>
          </w:p>
        </w:tc>
      </w:tr>
      <w:tr w:rsidR="00E127DD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E127D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3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E127DD" w:rsidRPr="001A3C5D" w:rsidRDefault="00E127DD" w:rsidP="006B72EE">
            <w:pPr>
              <w:pStyle w:val="Style22"/>
              <w:widowControl/>
              <w:spacing w:line="254" w:lineRule="exact"/>
              <w:ind w:left="9" w:right="154" w:hanging="9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Поставка оргтехники </w:t>
            </w:r>
            <w:r w:rsidR="0011583E">
              <w:rPr>
                <w:rStyle w:val="FontStyle81"/>
                <w:sz w:val="28"/>
                <w:szCs w:val="28"/>
              </w:rPr>
              <w:t>(1</w:t>
            </w:r>
            <w:r w:rsidR="006B72EE">
              <w:rPr>
                <w:rStyle w:val="FontStyle81"/>
                <w:sz w:val="28"/>
                <w:szCs w:val="28"/>
              </w:rPr>
              <w:t>0</w:t>
            </w:r>
            <w:r w:rsidR="0011583E">
              <w:rPr>
                <w:rStyle w:val="FontStyle81"/>
                <w:sz w:val="28"/>
                <w:szCs w:val="28"/>
              </w:rPr>
              <w:t xml:space="preserve"> МФУ)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E127DD">
            <w:pPr>
              <w:pStyle w:val="Style22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2-4 квартал </w:t>
            </w:r>
            <w:r w:rsidR="006326B6">
              <w:rPr>
                <w:rStyle w:val="FontStyle81"/>
                <w:sz w:val="28"/>
                <w:szCs w:val="28"/>
              </w:rPr>
              <w:t>2021</w:t>
            </w:r>
            <w:r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E127DD" w:rsidP="00E127DD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0B21F9" w:rsidP="0060588A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127DD" w:rsidRPr="001A3C5D" w:rsidRDefault="0070273C" w:rsidP="002F57E4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500,00</w:t>
            </w:r>
          </w:p>
        </w:tc>
      </w:tr>
      <w:tr w:rsidR="000B21F9" w:rsidRPr="001A3C5D" w:rsidTr="002F57E4"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CB5094" w:rsidP="00CB5094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29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0B21F9">
            <w:pPr>
              <w:pStyle w:val="Style22"/>
              <w:widowControl/>
              <w:spacing w:line="254" w:lineRule="exact"/>
              <w:ind w:firstLine="18"/>
              <w:rPr>
                <w:rStyle w:val="FontStyle81"/>
                <w:b/>
                <w:sz w:val="28"/>
                <w:szCs w:val="28"/>
              </w:rPr>
            </w:pPr>
            <w:r w:rsidRPr="001A3C5D">
              <w:rPr>
                <w:rStyle w:val="FontStyle81"/>
                <w:b/>
                <w:sz w:val="28"/>
                <w:szCs w:val="28"/>
              </w:rPr>
              <w:t>Итого стоимость реализации проекта</w:t>
            </w: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CB5094" w:rsidP="000B21F9">
            <w:pPr>
              <w:pStyle w:val="Style25"/>
              <w:widowControl/>
              <w:rPr>
                <w:sz w:val="28"/>
                <w:szCs w:val="28"/>
              </w:rPr>
            </w:pPr>
            <w:r w:rsidRPr="001A3C5D">
              <w:rPr>
                <w:rStyle w:val="FontStyle81"/>
                <w:sz w:val="28"/>
                <w:szCs w:val="28"/>
              </w:rPr>
              <w:t xml:space="preserve">2-4 квартал </w:t>
            </w:r>
            <w:r>
              <w:rPr>
                <w:rStyle w:val="FontStyle81"/>
                <w:sz w:val="28"/>
                <w:szCs w:val="28"/>
              </w:rPr>
              <w:t>2021</w:t>
            </w:r>
            <w:r w:rsidRPr="001A3C5D">
              <w:rPr>
                <w:rStyle w:val="FontStyle81"/>
                <w:sz w:val="28"/>
                <w:szCs w:val="28"/>
              </w:rPr>
              <w:t xml:space="preserve"> г.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0B21F9" w:rsidRPr="001A3C5D" w:rsidRDefault="00CB5094" w:rsidP="00CB5094">
            <w:pPr>
              <w:pStyle w:val="Style25"/>
              <w:widowControl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0B21F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600,00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B21F9" w:rsidRPr="001A3C5D" w:rsidRDefault="000B21F9" w:rsidP="000B21F9">
            <w:pPr>
              <w:pStyle w:val="Style17"/>
              <w:widowControl/>
              <w:spacing w:line="240" w:lineRule="auto"/>
              <w:rPr>
                <w:rStyle w:val="FontStyle81"/>
                <w:sz w:val="28"/>
                <w:szCs w:val="28"/>
              </w:rPr>
            </w:pPr>
            <w:r>
              <w:rPr>
                <w:rStyle w:val="FontStyle81"/>
                <w:sz w:val="28"/>
                <w:szCs w:val="28"/>
              </w:rPr>
              <w:t>500,00</w:t>
            </w:r>
          </w:p>
        </w:tc>
      </w:tr>
    </w:tbl>
    <w:p w:rsidR="009C55D3" w:rsidRPr="001A3C5D" w:rsidRDefault="009C55D3" w:rsidP="00BB7955">
      <w:pPr>
        <w:pStyle w:val="Style8"/>
        <w:widowControl/>
        <w:spacing w:before="32" w:line="299" w:lineRule="exact"/>
        <w:ind w:left="634"/>
        <w:jc w:val="center"/>
        <w:rPr>
          <w:rStyle w:val="FontStyle123"/>
          <w:spacing w:val="10"/>
          <w:sz w:val="28"/>
          <w:szCs w:val="28"/>
        </w:rPr>
      </w:pPr>
    </w:p>
    <w:p w:rsidR="001D331D" w:rsidRDefault="001D331D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1D331D" w:rsidRDefault="001D331D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BB7955" w:rsidRPr="001A3C5D" w:rsidRDefault="00BB7955" w:rsidP="00DF58A3">
      <w:pPr>
        <w:pStyle w:val="Style8"/>
        <w:widowControl/>
        <w:spacing w:before="32" w:line="299" w:lineRule="exact"/>
        <w:jc w:val="center"/>
        <w:rPr>
          <w:rStyle w:val="FontStyle123"/>
          <w:spacing w:val="10"/>
          <w:sz w:val="28"/>
          <w:szCs w:val="28"/>
        </w:rPr>
      </w:pPr>
      <w:r w:rsidRPr="001A3C5D">
        <w:rPr>
          <w:rStyle w:val="FontStyle123"/>
          <w:spacing w:val="10"/>
          <w:sz w:val="28"/>
          <w:szCs w:val="28"/>
        </w:rPr>
        <w:lastRenderedPageBreak/>
        <w:t>V</w:t>
      </w:r>
    </w:p>
    <w:p w:rsidR="008904F0" w:rsidRPr="001A3C5D" w:rsidRDefault="00F607BC" w:rsidP="00BB7955">
      <w:pPr>
        <w:pStyle w:val="Style10"/>
        <w:widowControl/>
        <w:spacing w:line="308" w:lineRule="exact"/>
        <w:ind w:left="284"/>
        <w:rPr>
          <w:rStyle w:val="FontStyle106"/>
          <w:sz w:val="28"/>
          <w:szCs w:val="28"/>
        </w:rPr>
      </w:pPr>
      <w:r w:rsidRPr="001A3C5D">
        <w:rPr>
          <w:rStyle w:val="FontStyle106"/>
          <w:sz w:val="28"/>
          <w:szCs w:val="28"/>
        </w:rPr>
        <w:t>Отчетная информация о ходе реализации инвестиционного проекта (в отношении реализуемых инвестиционных проектов), в том числе результаты закупок товаров, работ, услуг, выполненных для целей реализации инвестиционного проекта</w:t>
      </w:r>
    </w:p>
    <w:p w:rsidR="008904F0" w:rsidRPr="001A3C5D" w:rsidRDefault="008904F0" w:rsidP="004661D6">
      <w:pPr>
        <w:pStyle w:val="Style15"/>
        <w:widowControl/>
        <w:spacing w:line="240" w:lineRule="exact"/>
        <w:ind w:left="-142" w:firstLine="435"/>
        <w:rPr>
          <w:sz w:val="28"/>
          <w:szCs w:val="28"/>
        </w:rPr>
      </w:pPr>
    </w:p>
    <w:p w:rsidR="008904F0" w:rsidRPr="001A3C5D" w:rsidRDefault="00F607BC" w:rsidP="004661D6">
      <w:pPr>
        <w:pStyle w:val="Style15"/>
        <w:widowControl/>
        <w:spacing w:before="59" w:line="263" w:lineRule="exact"/>
        <w:ind w:left="-142" w:firstLine="391"/>
        <w:rPr>
          <w:rStyle w:val="FontStyle81"/>
          <w:sz w:val="28"/>
          <w:szCs w:val="28"/>
        </w:rPr>
      </w:pPr>
      <w:r w:rsidRPr="001A3C5D">
        <w:rPr>
          <w:rStyle w:val="FontStyle81"/>
          <w:sz w:val="28"/>
          <w:szCs w:val="28"/>
        </w:rPr>
        <w:t>В связи с тем, что проект не находится в стадии реализации, отчетная информация о ходе реализации инвестиционного проекта отсутствует.</w:t>
      </w:r>
    </w:p>
    <w:p w:rsidR="00F46C8B" w:rsidRPr="000E706E" w:rsidRDefault="00F46C8B" w:rsidP="004661D6">
      <w:pPr>
        <w:pStyle w:val="Style8"/>
        <w:widowControl/>
        <w:spacing w:before="32" w:line="299" w:lineRule="exact"/>
        <w:ind w:left="-142"/>
        <w:jc w:val="center"/>
        <w:rPr>
          <w:rStyle w:val="FontStyle123"/>
          <w:spacing w:val="10"/>
        </w:rPr>
      </w:pPr>
      <w:r w:rsidRPr="000E706E">
        <w:rPr>
          <w:rStyle w:val="FontStyle123"/>
          <w:spacing w:val="10"/>
        </w:rPr>
        <w:t>VI</w:t>
      </w:r>
    </w:p>
    <w:p w:rsidR="00F46C8B" w:rsidRPr="00425E1E" w:rsidRDefault="00F46C8B" w:rsidP="004661D6">
      <w:pPr>
        <w:pStyle w:val="Style15"/>
        <w:spacing w:before="59" w:line="240" w:lineRule="auto"/>
        <w:ind w:left="-142" w:firstLine="391"/>
        <w:jc w:val="center"/>
        <w:rPr>
          <w:b/>
          <w:bCs/>
          <w:sz w:val="28"/>
          <w:szCs w:val="28"/>
        </w:rPr>
      </w:pPr>
      <w:r w:rsidRPr="00425E1E">
        <w:rPr>
          <w:b/>
          <w:bCs/>
          <w:sz w:val="28"/>
          <w:szCs w:val="28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</w:t>
      </w:r>
      <w:r w:rsidR="004661D6">
        <w:rPr>
          <w:b/>
          <w:bCs/>
          <w:sz w:val="28"/>
          <w:szCs w:val="28"/>
        </w:rPr>
        <w:t xml:space="preserve"> </w:t>
      </w:r>
      <w:r w:rsidRPr="00425E1E">
        <w:rPr>
          <w:b/>
          <w:bCs/>
          <w:sz w:val="28"/>
          <w:szCs w:val="28"/>
        </w:rPr>
        <w:t>объектов электроэнергетики</w:t>
      </w:r>
    </w:p>
    <w:p w:rsidR="00F46C8B" w:rsidRPr="00425E1E" w:rsidRDefault="00F46C8B" w:rsidP="004661D6">
      <w:pPr>
        <w:pStyle w:val="Style15"/>
        <w:spacing w:before="59" w:line="240" w:lineRule="auto"/>
        <w:ind w:left="-142" w:firstLine="391"/>
        <w:rPr>
          <w:bCs/>
          <w:sz w:val="28"/>
          <w:szCs w:val="28"/>
        </w:rPr>
      </w:pPr>
      <w:r w:rsidRPr="00425E1E">
        <w:rPr>
          <w:bCs/>
          <w:sz w:val="28"/>
          <w:szCs w:val="28"/>
        </w:rPr>
        <w:t xml:space="preserve">Реализация проекта </w:t>
      </w:r>
      <w:r w:rsidRPr="00425E1E">
        <w:rPr>
          <w:bCs/>
          <w:i/>
          <w:iCs/>
          <w:sz w:val="28"/>
          <w:szCs w:val="28"/>
        </w:rPr>
        <w:t xml:space="preserve">не вносит </w:t>
      </w:r>
      <w:r w:rsidRPr="00425E1E">
        <w:rPr>
          <w:bCs/>
          <w:sz w:val="28"/>
          <w:szCs w:val="28"/>
        </w:rPr>
        <w:t>изменений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электроэнергетики.</w:t>
      </w:r>
    </w:p>
    <w:p w:rsidR="004661D6" w:rsidRDefault="004661D6" w:rsidP="00F46C8B">
      <w:pPr>
        <w:pStyle w:val="Style35"/>
        <w:widowControl/>
        <w:spacing w:before="68" w:line="299" w:lineRule="exact"/>
        <w:jc w:val="center"/>
        <w:rPr>
          <w:rStyle w:val="FontStyle123"/>
          <w:spacing w:val="10"/>
          <w:sz w:val="28"/>
          <w:szCs w:val="28"/>
        </w:rPr>
      </w:pPr>
    </w:p>
    <w:p w:rsidR="00F46C8B" w:rsidRPr="00433500" w:rsidRDefault="00F46C8B" w:rsidP="00F46C8B">
      <w:pPr>
        <w:pStyle w:val="Style35"/>
        <w:widowControl/>
        <w:spacing w:before="68" w:line="299" w:lineRule="exact"/>
        <w:jc w:val="center"/>
        <w:rPr>
          <w:rStyle w:val="FontStyle123"/>
          <w:spacing w:val="10"/>
          <w:sz w:val="28"/>
          <w:szCs w:val="28"/>
        </w:rPr>
      </w:pPr>
      <w:r w:rsidRPr="00433500">
        <w:rPr>
          <w:rStyle w:val="FontStyle123"/>
          <w:spacing w:val="10"/>
          <w:sz w:val="28"/>
          <w:szCs w:val="28"/>
        </w:rPr>
        <w:t>VII</w:t>
      </w:r>
    </w:p>
    <w:p w:rsidR="00F46C8B" w:rsidRPr="00433500" w:rsidRDefault="00F46C8B" w:rsidP="00F46C8B">
      <w:pPr>
        <w:pStyle w:val="Style10"/>
        <w:widowControl/>
        <w:spacing w:line="299" w:lineRule="exact"/>
        <w:ind w:left="217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Карта-схема с отображением планируемого местоположения объектов электроэнергетики, строительство (реконструкция, модернизация,</w:t>
      </w:r>
    </w:p>
    <w:p w:rsidR="00F46C8B" w:rsidRPr="00433500" w:rsidRDefault="00F46C8B" w:rsidP="00F46C8B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техническое перевооружение и (или) демонтаж) которых предусматривается инвестиционным проектом, а также смежных существующих и запланированных в рамках проекта инвестиционной программы объектов электроэнергетики. Карта-схема с отображением планируемого местоположения объектов федерального значения, объектов регионального значения, объектов местного значения,</w:t>
      </w:r>
    </w:p>
    <w:p w:rsidR="00F46C8B" w:rsidRPr="00433500" w:rsidRDefault="00F46C8B" w:rsidP="004661D6">
      <w:pPr>
        <w:pStyle w:val="Style10"/>
        <w:widowControl/>
        <w:spacing w:line="299" w:lineRule="exact"/>
        <w:rPr>
          <w:rStyle w:val="FontStyle106"/>
          <w:sz w:val="28"/>
          <w:szCs w:val="28"/>
        </w:rPr>
      </w:pPr>
      <w:r w:rsidRPr="00433500">
        <w:rPr>
          <w:rStyle w:val="FontStyle106"/>
          <w:sz w:val="28"/>
          <w:szCs w:val="28"/>
        </w:rPr>
        <w:t>строительство (реконструкция, модернизация, техническое перевооружение и (или) демонтаж) которых предусматривается инвестиционным проектом, должна соответствовать требованиям, предъявляемым законодательством о градостроительной деятельности к картам планируемого размещения объектов федерального значения, объектов регионального значения, объектов местного значения соответствующих схем территориального планирования. Информационное наполнение карты-схемы должно отвечать требованиям нормативных документов, предъявляемым к картографическим материалам. Карта-схема формируется на базе слоев</w:t>
      </w:r>
      <w:r w:rsidR="004661D6">
        <w:rPr>
          <w:rStyle w:val="FontStyle106"/>
          <w:sz w:val="28"/>
          <w:szCs w:val="28"/>
        </w:rPr>
        <w:t xml:space="preserve"> </w:t>
      </w:r>
      <w:r w:rsidRPr="00433500">
        <w:rPr>
          <w:rStyle w:val="FontStyle106"/>
          <w:sz w:val="28"/>
          <w:szCs w:val="28"/>
        </w:rPr>
        <w:t>цифровой картографической основы</w:t>
      </w:r>
    </w:p>
    <w:p w:rsidR="00F46C8B" w:rsidRPr="00433500" w:rsidRDefault="00F46C8B" w:rsidP="00F46C8B">
      <w:pPr>
        <w:pStyle w:val="Style37"/>
        <w:widowControl/>
        <w:spacing w:line="240" w:lineRule="exact"/>
        <w:ind w:left="72" w:right="4565"/>
        <w:rPr>
          <w:sz w:val="28"/>
          <w:szCs w:val="28"/>
        </w:rPr>
      </w:pPr>
    </w:p>
    <w:p w:rsidR="00F46C8B" w:rsidRPr="00433500" w:rsidRDefault="00F46C8B" w:rsidP="00222824">
      <w:pPr>
        <w:pStyle w:val="Style37"/>
        <w:widowControl/>
        <w:spacing w:before="23" w:line="299" w:lineRule="exact"/>
        <w:ind w:left="72" w:right="33"/>
        <w:jc w:val="both"/>
        <w:rPr>
          <w:rStyle w:val="FontStyle83"/>
          <w:b w:val="0"/>
          <w:sz w:val="28"/>
          <w:szCs w:val="28"/>
        </w:rPr>
      </w:pPr>
      <w:r w:rsidRPr="00433500">
        <w:rPr>
          <w:rStyle w:val="FontStyle83"/>
          <w:b w:val="0"/>
          <w:sz w:val="28"/>
          <w:szCs w:val="28"/>
        </w:rPr>
        <w:t>Оборудование планируется разместить</w:t>
      </w:r>
      <w:r>
        <w:rPr>
          <w:rStyle w:val="FontStyle83"/>
          <w:b w:val="0"/>
          <w:sz w:val="28"/>
          <w:szCs w:val="28"/>
        </w:rPr>
        <w:t xml:space="preserve"> в подразделениях Общества</w:t>
      </w:r>
      <w:r w:rsidR="00C949F7">
        <w:rPr>
          <w:rStyle w:val="FontStyle83"/>
          <w:b w:val="0"/>
          <w:sz w:val="28"/>
          <w:szCs w:val="28"/>
        </w:rPr>
        <w:t>, расположенных на территории Республика Адыгея</w:t>
      </w:r>
      <w:r w:rsidRPr="00433500">
        <w:rPr>
          <w:rStyle w:val="FontStyle83"/>
          <w:b w:val="0"/>
          <w:sz w:val="28"/>
          <w:szCs w:val="28"/>
        </w:rPr>
        <w:t xml:space="preserve">: </w:t>
      </w:r>
    </w:p>
    <w:p w:rsidR="00F46C8B" w:rsidRDefault="00F46C8B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0D0735" w:rsidRDefault="008D55F3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sz w:val="28"/>
          <w:szCs w:val="28"/>
        </w:rPr>
        <w:object w:dxaOrig="1905" w:dyaOrig="81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5.15pt;height:40.7pt" o:ole="">
            <v:imagedata r:id="rId8" o:title=""/>
          </v:shape>
          <o:OLEObject Type="Embed" ProgID="Package" ShapeID="_x0000_i1025" DrawAspect="Content" ObjectID="_1616916038" r:id="rId9"/>
        </w:object>
      </w:r>
    </w:p>
    <w:p w:rsidR="00C949F7" w:rsidRDefault="007F6D9D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noProof/>
        </w:rPr>
        <w:drawing>
          <wp:inline distT="0" distB="0" distL="0" distR="0" wp14:anchorId="042F926C" wp14:editId="7853FB3F">
            <wp:extent cx="6152515" cy="3773170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52515" cy="3773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 w:rsidRPr="00C949F7">
        <w:rPr>
          <w:rStyle w:val="FontStyle81"/>
          <w:sz w:val="28"/>
          <w:szCs w:val="28"/>
        </w:rPr>
        <w:t xml:space="preserve">Приложение: 1) Общий по Обществу прайс-лист на поставку </w:t>
      </w:r>
      <w:r>
        <w:rPr>
          <w:rStyle w:val="FontStyle81"/>
          <w:sz w:val="28"/>
          <w:szCs w:val="28"/>
        </w:rPr>
        <w:t>орг</w:t>
      </w:r>
      <w:r w:rsidRPr="00C949F7">
        <w:rPr>
          <w:rStyle w:val="FontStyle81"/>
          <w:sz w:val="28"/>
          <w:szCs w:val="28"/>
        </w:rPr>
        <w:t>техники.</w:t>
      </w: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B5094" w:rsidRDefault="00CB5094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bookmarkStart w:id="0" w:name="_GoBack"/>
      <w:bookmarkEnd w:id="0"/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</w:p>
    <w:p w:rsidR="00C949F7" w:rsidRDefault="00C949F7" w:rsidP="00C949F7">
      <w:pPr>
        <w:pStyle w:val="Style4"/>
        <w:widowControl/>
        <w:spacing w:before="95" w:after="118"/>
        <w:jc w:val="right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lastRenderedPageBreak/>
        <w:t>Приложение 1</w:t>
      </w:r>
    </w:p>
    <w:p w:rsidR="000D0735" w:rsidRPr="00363808" w:rsidRDefault="00D31F0D" w:rsidP="00F46C8B">
      <w:pPr>
        <w:pStyle w:val="Style4"/>
        <w:widowControl/>
        <w:spacing w:before="95" w:after="118"/>
        <w:rPr>
          <w:rStyle w:val="FontStyle81"/>
          <w:sz w:val="28"/>
          <w:szCs w:val="28"/>
        </w:rPr>
      </w:pPr>
      <w:r>
        <w:rPr>
          <w:rStyle w:val="FontStyle81"/>
          <w:sz w:val="28"/>
          <w:szCs w:val="28"/>
        </w:rPr>
        <w:object w:dxaOrig="8940" w:dyaOrig="12630">
          <v:shape id="_x0000_i1026" type="#_x0000_t75" style="width:447.05pt;height:631.7pt" o:ole="">
            <v:imagedata r:id="rId11" o:title=""/>
          </v:shape>
          <o:OLEObject Type="Embed" ProgID="AcroExch.Document.DC" ShapeID="_x0000_i1026" DrawAspect="Content" ObjectID="_1616916039" r:id="rId12"/>
        </w:object>
      </w:r>
    </w:p>
    <w:sectPr w:rsidR="000D0735" w:rsidRPr="00363808" w:rsidSect="00747C2D">
      <w:headerReference w:type="default" r:id="rId13"/>
      <w:footerReference w:type="default" r:id="rId14"/>
      <w:pgSz w:w="11907" w:h="16840" w:code="9"/>
      <w:pgMar w:top="1276" w:right="675" w:bottom="993" w:left="1418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F1CA7" w:rsidRDefault="000F1CA7">
      <w:r>
        <w:separator/>
      </w:r>
    </w:p>
  </w:endnote>
  <w:endnote w:type="continuationSeparator" w:id="0">
    <w:p w:rsidR="000F1CA7" w:rsidRDefault="000F1CA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Franklin Gothic Heavy">
    <w:panose1 w:val="020B0903020102020204"/>
    <w:charset w:val="CC"/>
    <w:family w:val="swiss"/>
    <w:pitch w:val="variable"/>
    <w:sig w:usb0="00000287" w:usb1="00000000" w:usb2="00000000" w:usb3="00000000" w:csb0="0000009F" w:csb1="00000000"/>
  </w:font>
  <w:font w:name="SimHei">
    <w:altName w:val="黑体"/>
    <w:panose1 w:val="02010609060101010101"/>
    <w:charset w:val="86"/>
    <w:family w:val="modern"/>
    <w:notTrueType/>
    <w:pitch w:val="fixed"/>
    <w:sig w:usb0="00000001" w:usb1="080E0000" w:usb2="00000010" w:usb3="00000000" w:csb0="0004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F1CA7" w:rsidRDefault="000F1CA7">
      <w:r>
        <w:separator/>
      </w:r>
    </w:p>
  </w:footnote>
  <w:footnote w:type="continuationSeparator" w:id="0">
    <w:p w:rsidR="000F1CA7" w:rsidRDefault="000F1CA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466CF" w:rsidRDefault="00C466CF">
    <w:pPr>
      <w:widowControl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14A3AC0"/>
    <w:lvl w:ilvl="0">
      <w:numFmt w:val="bullet"/>
      <w:lvlText w:val="*"/>
      <w:lvlJc w:val="left"/>
    </w:lvl>
  </w:abstractNum>
  <w:abstractNum w:abstractNumId="1" w15:restartNumberingAfterBreak="0">
    <w:nsid w:val="160E56D7"/>
    <w:multiLevelType w:val="singleLevel"/>
    <w:tmpl w:val="8B6C2B04"/>
    <w:lvl w:ilvl="0">
      <w:start w:val="1"/>
      <w:numFmt w:val="decimal"/>
      <w:lvlText w:val="%1."/>
      <w:legacy w:legacy="1" w:legacySpace="0" w:legacyIndent="371"/>
      <w:lvlJc w:val="left"/>
      <w:rPr>
        <w:rFonts w:ascii="Times New Roman" w:hAnsi="Times New Roman" w:cs="Times New Roman" w:hint="default"/>
      </w:rPr>
    </w:lvl>
  </w:abstractNum>
  <w:abstractNum w:abstractNumId="2" w15:restartNumberingAfterBreak="0">
    <w:nsid w:val="19E35754"/>
    <w:multiLevelType w:val="singleLevel"/>
    <w:tmpl w:val="DC08AE32"/>
    <w:lvl w:ilvl="0">
      <w:start w:val="5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3" w15:restartNumberingAfterBreak="0">
    <w:nsid w:val="1A415EB4"/>
    <w:multiLevelType w:val="singleLevel"/>
    <w:tmpl w:val="C31CA888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4" w15:restartNumberingAfterBreak="0">
    <w:nsid w:val="1D35328B"/>
    <w:multiLevelType w:val="singleLevel"/>
    <w:tmpl w:val="82962DB2"/>
    <w:lvl w:ilvl="0">
      <w:start w:val="1"/>
      <w:numFmt w:val="decimal"/>
      <w:lvlText w:val="%1"/>
      <w:legacy w:legacy="1" w:legacySpace="0" w:legacyIndent="127"/>
      <w:lvlJc w:val="left"/>
      <w:rPr>
        <w:rFonts w:ascii="Franklin Gothic Medium" w:hAnsi="Franklin Gothic Medium" w:hint="default"/>
      </w:rPr>
    </w:lvl>
  </w:abstractNum>
  <w:abstractNum w:abstractNumId="5" w15:restartNumberingAfterBreak="0">
    <w:nsid w:val="2193339F"/>
    <w:multiLevelType w:val="singleLevel"/>
    <w:tmpl w:val="3CB0B674"/>
    <w:lvl w:ilvl="0">
      <w:start w:val="6"/>
      <w:numFmt w:val="upperRoman"/>
      <w:lvlText w:val="%1"/>
      <w:legacy w:legacy="1" w:legacySpace="0" w:legacyIndent="0"/>
      <w:lvlJc w:val="left"/>
      <w:rPr>
        <w:rFonts w:ascii="Times New Roman" w:hAnsi="Times New Roman" w:cs="Times New Roman" w:hint="default"/>
      </w:rPr>
    </w:lvl>
  </w:abstractNum>
  <w:abstractNum w:abstractNumId="6" w15:restartNumberingAfterBreak="0">
    <w:nsid w:val="34E14E7B"/>
    <w:multiLevelType w:val="singleLevel"/>
    <w:tmpl w:val="7DEE7874"/>
    <w:lvl w:ilvl="0">
      <w:start w:val="2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b/>
        <w:i w:val="0"/>
      </w:rPr>
    </w:lvl>
  </w:abstractNum>
  <w:abstractNum w:abstractNumId="7" w15:restartNumberingAfterBreak="0">
    <w:nsid w:val="53594450"/>
    <w:multiLevelType w:val="singleLevel"/>
    <w:tmpl w:val="C8DC50CC"/>
    <w:lvl w:ilvl="0">
      <w:start w:val="2"/>
      <w:numFmt w:val="decimal"/>
      <w:lvlText w:val="%1."/>
      <w:legacy w:legacy="1" w:legacySpace="0" w:legacyIndent="380"/>
      <w:lvlJc w:val="left"/>
      <w:rPr>
        <w:rFonts w:ascii="Times New Roman" w:hAnsi="Times New Roman" w:cs="Times New Roman" w:hint="default"/>
      </w:rPr>
    </w:lvl>
  </w:abstractNum>
  <w:abstractNum w:abstractNumId="8" w15:restartNumberingAfterBreak="0">
    <w:nsid w:val="585F718B"/>
    <w:multiLevelType w:val="singleLevel"/>
    <w:tmpl w:val="EE28FF2A"/>
    <w:lvl w:ilvl="0">
      <w:start w:val="1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  <w:sz w:val="24"/>
      </w:rPr>
    </w:lvl>
  </w:abstractNum>
  <w:abstractNum w:abstractNumId="9" w15:restartNumberingAfterBreak="0">
    <w:nsid w:val="6E63225F"/>
    <w:multiLevelType w:val="hybridMultilevel"/>
    <w:tmpl w:val="7872371C"/>
    <w:lvl w:ilvl="0" w:tplc="738A120A">
      <w:start w:val="1"/>
      <w:numFmt w:val="decimal"/>
      <w:lvlText w:val="%1."/>
      <w:lvlJc w:val="left"/>
      <w:pPr>
        <w:ind w:left="6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15" w:hanging="360"/>
      </w:pPr>
    </w:lvl>
    <w:lvl w:ilvl="2" w:tplc="0419001B" w:tentative="1">
      <w:start w:val="1"/>
      <w:numFmt w:val="lowerRoman"/>
      <w:lvlText w:val="%3."/>
      <w:lvlJc w:val="right"/>
      <w:pPr>
        <w:ind w:left="2135" w:hanging="180"/>
      </w:pPr>
    </w:lvl>
    <w:lvl w:ilvl="3" w:tplc="0419000F" w:tentative="1">
      <w:start w:val="1"/>
      <w:numFmt w:val="decimal"/>
      <w:lvlText w:val="%4."/>
      <w:lvlJc w:val="left"/>
      <w:pPr>
        <w:ind w:left="2855" w:hanging="360"/>
      </w:pPr>
    </w:lvl>
    <w:lvl w:ilvl="4" w:tplc="04190019" w:tentative="1">
      <w:start w:val="1"/>
      <w:numFmt w:val="lowerLetter"/>
      <w:lvlText w:val="%5."/>
      <w:lvlJc w:val="left"/>
      <w:pPr>
        <w:ind w:left="3575" w:hanging="360"/>
      </w:pPr>
    </w:lvl>
    <w:lvl w:ilvl="5" w:tplc="0419001B" w:tentative="1">
      <w:start w:val="1"/>
      <w:numFmt w:val="lowerRoman"/>
      <w:lvlText w:val="%6."/>
      <w:lvlJc w:val="right"/>
      <w:pPr>
        <w:ind w:left="4295" w:hanging="180"/>
      </w:pPr>
    </w:lvl>
    <w:lvl w:ilvl="6" w:tplc="0419000F" w:tentative="1">
      <w:start w:val="1"/>
      <w:numFmt w:val="decimal"/>
      <w:lvlText w:val="%7."/>
      <w:lvlJc w:val="left"/>
      <w:pPr>
        <w:ind w:left="5015" w:hanging="360"/>
      </w:pPr>
    </w:lvl>
    <w:lvl w:ilvl="7" w:tplc="04190019" w:tentative="1">
      <w:start w:val="1"/>
      <w:numFmt w:val="lowerLetter"/>
      <w:lvlText w:val="%8."/>
      <w:lvlJc w:val="left"/>
      <w:pPr>
        <w:ind w:left="5735" w:hanging="360"/>
      </w:pPr>
    </w:lvl>
    <w:lvl w:ilvl="8" w:tplc="0419001B" w:tentative="1">
      <w:start w:val="1"/>
      <w:numFmt w:val="lowerRoman"/>
      <w:lvlText w:val="%9."/>
      <w:lvlJc w:val="right"/>
      <w:pPr>
        <w:ind w:left="6455" w:hanging="180"/>
      </w:pPr>
    </w:lvl>
  </w:abstractNum>
  <w:abstractNum w:abstractNumId="10" w15:restartNumberingAfterBreak="0">
    <w:nsid w:val="708156BE"/>
    <w:multiLevelType w:val="singleLevel"/>
    <w:tmpl w:val="FC76051A"/>
    <w:lvl w:ilvl="0">
      <w:start w:val="4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1" w15:restartNumberingAfterBreak="0">
    <w:nsid w:val="7B3C1165"/>
    <w:multiLevelType w:val="singleLevel"/>
    <w:tmpl w:val="FEE42224"/>
    <w:lvl w:ilvl="0">
      <w:start w:val="1"/>
      <w:numFmt w:val="decimal"/>
      <w:lvlText w:val="%1."/>
      <w:legacy w:legacy="1" w:legacySpace="0" w:legacyIndent="362"/>
      <w:lvlJc w:val="left"/>
      <w:rPr>
        <w:rFonts w:ascii="Times New Roman" w:hAnsi="Times New Roman" w:cs="Times New Roman" w:hint="default"/>
      </w:rPr>
    </w:lvl>
  </w:abstractNum>
  <w:num w:numId="1">
    <w:abstractNumId w:val="8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3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6"/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35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3"/>
  </w:num>
  <w:num w:numId="6">
    <w:abstractNumId w:val="10"/>
  </w:num>
  <w:num w:numId="7">
    <w:abstractNumId w:val="11"/>
  </w:num>
  <w:num w:numId="8">
    <w:abstractNumId w:val="2"/>
  </w:num>
  <w:num w:numId="9">
    <w:abstractNumId w:val="5"/>
  </w:num>
  <w:num w:numId="10">
    <w:abstractNumId w:val="1"/>
  </w:num>
  <w:num w:numId="11">
    <w:abstractNumId w:val="1"/>
    <w:lvlOverride w:ilvl="0">
      <w:lvl w:ilvl="0">
        <w:start w:val="1"/>
        <w:numFmt w:val="decimal"/>
        <w:lvlText w:val="%1."/>
        <w:legacy w:legacy="1" w:legacySpace="0" w:legacyIndent="371"/>
        <w:lvlJc w:val="left"/>
        <w:rPr>
          <w:rFonts w:ascii="Franklin Gothic Medium" w:hAnsi="Franklin Gothic Medium" w:hint="default"/>
        </w:rPr>
      </w:lvl>
    </w:lvlOverride>
  </w:num>
  <w:num w:numId="12">
    <w:abstractNumId w:val="7"/>
  </w:num>
  <w:num w:numId="13">
    <w:abstractNumId w:val="4"/>
  </w:num>
  <w:num w:numId="14">
    <w:abstractNumId w:val="0"/>
    <w:lvlOverride w:ilvl="0">
      <w:lvl w:ilvl="0">
        <w:start w:val="65535"/>
        <w:numFmt w:val="bullet"/>
        <w:lvlText w:val="•"/>
        <w:legacy w:legacy="1" w:legacySpace="0" w:legacyIndent="72"/>
        <w:lvlJc w:val="left"/>
        <w:rPr>
          <w:rFonts w:ascii="Times New Roman" w:hAnsi="Times New Roman" w:cs="Times New Roman" w:hint="default"/>
        </w:rPr>
      </w:lvl>
    </w:lvlOverride>
  </w:num>
  <w:num w:numId="15">
    <w:abstractNumId w:val="0"/>
    <w:lvlOverride w:ilvl="0">
      <w:lvl w:ilvl="0">
        <w:start w:val="65535"/>
        <w:numFmt w:val="bullet"/>
        <w:lvlText w:val="•"/>
        <w:legacy w:legacy="1" w:legacySpace="0" w:legacyIndent="63"/>
        <w:lvlJc w:val="left"/>
        <w:rPr>
          <w:rFonts w:ascii="Times New Roman" w:hAnsi="Times New Roman" w:cs="Times New Roman" w:hint="default"/>
        </w:rPr>
      </w:lvl>
    </w:lvlOverride>
  </w:num>
  <w:num w:numId="16">
    <w:abstractNumId w:val="9"/>
  </w:num>
  <w:num w:numId="17">
    <w:abstractNumId w:val="0"/>
    <w:lvlOverride w:ilvl="0">
      <w:lvl w:ilvl="0">
        <w:start w:val="65535"/>
        <w:numFmt w:val="bullet"/>
        <w:lvlText w:val="-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nds" w:val="18"/>
    <w:docVar w:name="ndsvid" w:val="1"/>
  </w:docVars>
  <w:rsids>
    <w:rsidRoot w:val="00F607BC"/>
    <w:rsid w:val="0007061D"/>
    <w:rsid w:val="00073418"/>
    <w:rsid w:val="000B21F9"/>
    <w:rsid w:val="000D0735"/>
    <w:rsid w:val="000E3268"/>
    <w:rsid w:val="000F1CA7"/>
    <w:rsid w:val="0011583E"/>
    <w:rsid w:val="00193176"/>
    <w:rsid w:val="001A3C5D"/>
    <w:rsid w:val="001D331D"/>
    <w:rsid w:val="00222824"/>
    <w:rsid w:val="00237DAE"/>
    <w:rsid w:val="0025345B"/>
    <w:rsid w:val="002B021A"/>
    <w:rsid w:val="002F57E4"/>
    <w:rsid w:val="002F6B4C"/>
    <w:rsid w:val="00336451"/>
    <w:rsid w:val="003D52D0"/>
    <w:rsid w:val="004146E0"/>
    <w:rsid w:val="00463D1F"/>
    <w:rsid w:val="004661D6"/>
    <w:rsid w:val="00472D9C"/>
    <w:rsid w:val="004A1B7A"/>
    <w:rsid w:val="005324DD"/>
    <w:rsid w:val="005C2AB1"/>
    <w:rsid w:val="005F05A0"/>
    <w:rsid w:val="0060588A"/>
    <w:rsid w:val="006326B6"/>
    <w:rsid w:val="00653F10"/>
    <w:rsid w:val="006A034B"/>
    <w:rsid w:val="006B72EE"/>
    <w:rsid w:val="0070273C"/>
    <w:rsid w:val="00716A5C"/>
    <w:rsid w:val="00747C2D"/>
    <w:rsid w:val="00780C5C"/>
    <w:rsid w:val="007D3B22"/>
    <w:rsid w:val="007D7096"/>
    <w:rsid w:val="007F6D9D"/>
    <w:rsid w:val="008904F0"/>
    <w:rsid w:val="008D55F3"/>
    <w:rsid w:val="00910130"/>
    <w:rsid w:val="009654C4"/>
    <w:rsid w:val="0097117B"/>
    <w:rsid w:val="009C55D3"/>
    <w:rsid w:val="00A24FF4"/>
    <w:rsid w:val="00AB690C"/>
    <w:rsid w:val="00AC07DE"/>
    <w:rsid w:val="00AC2DAE"/>
    <w:rsid w:val="00AD4FB6"/>
    <w:rsid w:val="00AF1D86"/>
    <w:rsid w:val="00AF68F8"/>
    <w:rsid w:val="00B11ECC"/>
    <w:rsid w:val="00B22010"/>
    <w:rsid w:val="00B95B15"/>
    <w:rsid w:val="00BB7955"/>
    <w:rsid w:val="00BE1413"/>
    <w:rsid w:val="00BF1BC0"/>
    <w:rsid w:val="00C03B44"/>
    <w:rsid w:val="00C466CF"/>
    <w:rsid w:val="00C949F7"/>
    <w:rsid w:val="00CB3F1A"/>
    <w:rsid w:val="00CB5094"/>
    <w:rsid w:val="00CC4896"/>
    <w:rsid w:val="00D15F4F"/>
    <w:rsid w:val="00D31F0D"/>
    <w:rsid w:val="00D42D67"/>
    <w:rsid w:val="00D706A3"/>
    <w:rsid w:val="00D77AD7"/>
    <w:rsid w:val="00D91FCE"/>
    <w:rsid w:val="00DA4E1B"/>
    <w:rsid w:val="00DB2819"/>
    <w:rsid w:val="00DC1752"/>
    <w:rsid w:val="00DD6C53"/>
    <w:rsid w:val="00DE42B6"/>
    <w:rsid w:val="00DF58A3"/>
    <w:rsid w:val="00E05921"/>
    <w:rsid w:val="00E127DD"/>
    <w:rsid w:val="00E3379B"/>
    <w:rsid w:val="00E4200B"/>
    <w:rsid w:val="00EC103D"/>
    <w:rsid w:val="00EF2DD7"/>
    <w:rsid w:val="00F43308"/>
    <w:rsid w:val="00F4499F"/>
    <w:rsid w:val="00F46C8B"/>
    <w:rsid w:val="00F607BC"/>
    <w:rsid w:val="00F65C3C"/>
    <w:rsid w:val="00F76B18"/>
    <w:rsid w:val="00FA73E6"/>
    <w:rsid w:val="00FE5B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8"/>
    <o:shapelayout v:ext="edit">
      <o:idmap v:ext="edit" data="1"/>
    </o:shapelayout>
  </w:shapeDefaults>
  <w:decimalSymbol w:val=","/>
  <w:listSeparator w:val=";"/>
  <w14:defaultImageDpi w14:val="0"/>
  <w15:docId w15:val="{1299E5A4-F54E-4291-BD9A-E169A0D04F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hAnsi="Times New Roman" w:cs="Times New Roman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pPr>
      <w:spacing w:line="353" w:lineRule="exact"/>
      <w:jc w:val="center"/>
    </w:pPr>
  </w:style>
  <w:style w:type="paragraph" w:customStyle="1" w:styleId="Style2">
    <w:name w:val="Style2"/>
    <w:basedOn w:val="a"/>
    <w:uiPriority w:val="99"/>
    <w:pPr>
      <w:spacing w:line="303" w:lineRule="exact"/>
      <w:jc w:val="center"/>
    </w:pPr>
  </w:style>
  <w:style w:type="paragraph" w:customStyle="1" w:styleId="Style3">
    <w:name w:val="Style3"/>
    <w:basedOn w:val="a"/>
    <w:uiPriority w:val="99"/>
    <w:pPr>
      <w:jc w:val="both"/>
    </w:pPr>
  </w:style>
  <w:style w:type="paragraph" w:customStyle="1" w:styleId="Style4">
    <w:name w:val="Style4"/>
    <w:basedOn w:val="a"/>
    <w:uiPriority w:val="99"/>
  </w:style>
  <w:style w:type="paragraph" w:customStyle="1" w:styleId="Style5">
    <w:name w:val="Style5"/>
    <w:basedOn w:val="a"/>
    <w:uiPriority w:val="99"/>
    <w:pPr>
      <w:spacing w:line="308" w:lineRule="exact"/>
      <w:jc w:val="center"/>
    </w:pPr>
  </w:style>
  <w:style w:type="paragraph" w:customStyle="1" w:styleId="Style6">
    <w:name w:val="Style6"/>
    <w:basedOn w:val="a"/>
    <w:uiPriority w:val="99"/>
    <w:pPr>
      <w:spacing w:line="226" w:lineRule="exact"/>
      <w:ind w:firstLine="254"/>
    </w:pPr>
  </w:style>
  <w:style w:type="paragraph" w:customStyle="1" w:styleId="Style7">
    <w:name w:val="Style7"/>
    <w:basedOn w:val="a"/>
    <w:uiPriority w:val="99"/>
  </w:style>
  <w:style w:type="paragraph" w:customStyle="1" w:styleId="Style8">
    <w:name w:val="Style8"/>
    <w:basedOn w:val="a"/>
    <w:uiPriority w:val="99"/>
  </w:style>
  <w:style w:type="paragraph" w:customStyle="1" w:styleId="Style9">
    <w:name w:val="Style9"/>
    <w:basedOn w:val="a"/>
    <w:uiPriority w:val="99"/>
  </w:style>
  <w:style w:type="paragraph" w:customStyle="1" w:styleId="Style10">
    <w:name w:val="Style10"/>
    <w:basedOn w:val="a"/>
    <w:uiPriority w:val="99"/>
    <w:pPr>
      <w:jc w:val="center"/>
    </w:pPr>
  </w:style>
  <w:style w:type="paragraph" w:customStyle="1" w:styleId="Style11">
    <w:name w:val="Style11"/>
    <w:basedOn w:val="a"/>
    <w:uiPriority w:val="99"/>
    <w:pPr>
      <w:spacing w:line="254" w:lineRule="exact"/>
    </w:pPr>
  </w:style>
  <w:style w:type="paragraph" w:customStyle="1" w:styleId="Style12">
    <w:name w:val="Style12"/>
    <w:basedOn w:val="a"/>
    <w:uiPriority w:val="99"/>
    <w:pPr>
      <w:spacing w:line="263" w:lineRule="exact"/>
      <w:jc w:val="both"/>
    </w:pPr>
  </w:style>
  <w:style w:type="paragraph" w:customStyle="1" w:styleId="Style13">
    <w:name w:val="Style13"/>
    <w:basedOn w:val="a"/>
    <w:uiPriority w:val="99"/>
    <w:pPr>
      <w:spacing w:line="263" w:lineRule="exact"/>
      <w:ind w:firstLine="335"/>
      <w:jc w:val="both"/>
    </w:pPr>
  </w:style>
  <w:style w:type="paragraph" w:customStyle="1" w:styleId="Style14">
    <w:name w:val="Style14"/>
    <w:basedOn w:val="a"/>
    <w:uiPriority w:val="99"/>
    <w:pPr>
      <w:spacing w:line="263" w:lineRule="exact"/>
      <w:ind w:firstLine="661"/>
      <w:jc w:val="both"/>
    </w:pPr>
  </w:style>
  <w:style w:type="paragraph" w:customStyle="1" w:styleId="Style15">
    <w:name w:val="Style15"/>
    <w:basedOn w:val="a"/>
    <w:uiPriority w:val="99"/>
    <w:pPr>
      <w:spacing w:line="254" w:lineRule="exact"/>
      <w:ind w:firstLine="408"/>
      <w:jc w:val="both"/>
    </w:pPr>
  </w:style>
  <w:style w:type="paragraph" w:customStyle="1" w:styleId="Style16">
    <w:name w:val="Style16"/>
    <w:basedOn w:val="a"/>
    <w:uiPriority w:val="99"/>
    <w:pPr>
      <w:spacing w:line="335" w:lineRule="exact"/>
    </w:pPr>
  </w:style>
  <w:style w:type="paragraph" w:customStyle="1" w:styleId="Style17">
    <w:name w:val="Style17"/>
    <w:basedOn w:val="a"/>
    <w:uiPriority w:val="99"/>
    <w:pPr>
      <w:spacing w:line="263" w:lineRule="exact"/>
      <w:jc w:val="center"/>
    </w:pPr>
  </w:style>
  <w:style w:type="paragraph" w:customStyle="1" w:styleId="Style18">
    <w:name w:val="Style18"/>
    <w:basedOn w:val="a"/>
    <w:uiPriority w:val="99"/>
    <w:pPr>
      <w:spacing w:line="263" w:lineRule="exact"/>
      <w:ind w:hanging="362"/>
    </w:pPr>
  </w:style>
  <w:style w:type="paragraph" w:customStyle="1" w:styleId="Style19">
    <w:name w:val="Style19"/>
    <w:basedOn w:val="a"/>
    <w:uiPriority w:val="99"/>
    <w:pPr>
      <w:spacing w:line="149" w:lineRule="exact"/>
    </w:pPr>
  </w:style>
  <w:style w:type="paragraph" w:customStyle="1" w:styleId="Style20">
    <w:name w:val="Style20"/>
    <w:basedOn w:val="a"/>
    <w:uiPriority w:val="99"/>
  </w:style>
  <w:style w:type="paragraph" w:customStyle="1" w:styleId="Style21">
    <w:name w:val="Style21"/>
    <w:basedOn w:val="a"/>
    <w:uiPriority w:val="99"/>
    <w:pPr>
      <w:spacing w:line="263" w:lineRule="exact"/>
      <w:ind w:hanging="362"/>
      <w:jc w:val="both"/>
    </w:pPr>
  </w:style>
  <w:style w:type="paragraph" w:customStyle="1" w:styleId="Style22">
    <w:name w:val="Style22"/>
    <w:basedOn w:val="a"/>
    <w:uiPriority w:val="99"/>
    <w:pPr>
      <w:spacing w:line="263" w:lineRule="exact"/>
    </w:pPr>
  </w:style>
  <w:style w:type="paragraph" w:customStyle="1" w:styleId="Style23">
    <w:name w:val="Style23"/>
    <w:basedOn w:val="a"/>
    <w:uiPriority w:val="99"/>
    <w:pPr>
      <w:spacing w:line="308" w:lineRule="exact"/>
      <w:ind w:hanging="2056"/>
    </w:pPr>
  </w:style>
  <w:style w:type="paragraph" w:customStyle="1" w:styleId="Style24">
    <w:name w:val="Style24"/>
    <w:basedOn w:val="a"/>
    <w:uiPriority w:val="99"/>
  </w:style>
  <w:style w:type="paragraph" w:customStyle="1" w:styleId="Style25">
    <w:name w:val="Style25"/>
    <w:basedOn w:val="a"/>
    <w:uiPriority w:val="99"/>
  </w:style>
  <w:style w:type="paragraph" w:customStyle="1" w:styleId="Style26">
    <w:name w:val="Style26"/>
    <w:basedOn w:val="a"/>
    <w:uiPriority w:val="99"/>
    <w:pPr>
      <w:jc w:val="both"/>
    </w:pPr>
  </w:style>
  <w:style w:type="paragraph" w:customStyle="1" w:styleId="Style27">
    <w:name w:val="Style27"/>
    <w:basedOn w:val="a"/>
    <w:uiPriority w:val="99"/>
  </w:style>
  <w:style w:type="paragraph" w:customStyle="1" w:styleId="Style28">
    <w:name w:val="Style28"/>
    <w:basedOn w:val="a"/>
    <w:uiPriority w:val="99"/>
  </w:style>
  <w:style w:type="paragraph" w:customStyle="1" w:styleId="Style29">
    <w:name w:val="Style29"/>
    <w:basedOn w:val="a"/>
    <w:uiPriority w:val="99"/>
  </w:style>
  <w:style w:type="paragraph" w:customStyle="1" w:styleId="Style30">
    <w:name w:val="Style30"/>
    <w:basedOn w:val="a"/>
    <w:uiPriority w:val="99"/>
  </w:style>
  <w:style w:type="paragraph" w:customStyle="1" w:styleId="Style31">
    <w:name w:val="Style31"/>
    <w:basedOn w:val="a"/>
    <w:uiPriority w:val="99"/>
    <w:pPr>
      <w:spacing w:line="299" w:lineRule="exact"/>
      <w:ind w:firstLine="706"/>
      <w:jc w:val="both"/>
    </w:pPr>
  </w:style>
  <w:style w:type="paragraph" w:customStyle="1" w:styleId="Style32">
    <w:name w:val="Style32"/>
    <w:basedOn w:val="a"/>
    <w:uiPriority w:val="99"/>
  </w:style>
  <w:style w:type="paragraph" w:customStyle="1" w:styleId="Style33">
    <w:name w:val="Style33"/>
    <w:basedOn w:val="a"/>
    <w:uiPriority w:val="99"/>
    <w:pPr>
      <w:spacing w:line="353" w:lineRule="exact"/>
    </w:pPr>
  </w:style>
  <w:style w:type="paragraph" w:customStyle="1" w:styleId="Style34">
    <w:name w:val="Style34"/>
    <w:basedOn w:val="a"/>
    <w:uiPriority w:val="99"/>
    <w:pPr>
      <w:spacing w:line="261" w:lineRule="exact"/>
      <w:ind w:firstLine="435"/>
      <w:jc w:val="both"/>
    </w:pPr>
  </w:style>
  <w:style w:type="paragraph" w:customStyle="1" w:styleId="Style35">
    <w:name w:val="Style35"/>
    <w:basedOn w:val="a"/>
    <w:uiPriority w:val="99"/>
    <w:pPr>
      <w:jc w:val="right"/>
    </w:pPr>
  </w:style>
  <w:style w:type="paragraph" w:customStyle="1" w:styleId="Style36">
    <w:name w:val="Style36"/>
    <w:basedOn w:val="a"/>
    <w:uiPriority w:val="99"/>
    <w:pPr>
      <w:spacing w:line="371" w:lineRule="exact"/>
      <w:jc w:val="both"/>
    </w:pPr>
  </w:style>
  <w:style w:type="paragraph" w:customStyle="1" w:styleId="Style37">
    <w:name w:val="Style37"/>
    <w:basedOn w:val="a"/>
    <w:uiPriority w:val="99"/>
    <w:pPr>
      <w:spacing w:line="308" w:lineRule="exact"/>
      <w:ind w:hanging="72"/>
    </w:pPr>
  </w:style>
  <w:style w:type="paragraph" w:customStyle="1" w:styleId="Style38">
    <w:name w:val="Style38"/>
    <w:basedOn w:val="a"/>
    <w:uiPriority w:val="99"/>
  </w:style>
  <w:style w:type="paragraph" w:customStyle="1" w:styleId="Style39">
    <w:name w:val="Style39"/>
    <w:basedOn w:val="a"/>
    <w:uiPriority w:val="99"/>
    <w:pPr>
      <w:spacing w:line="245" w:lineRule="exact"/>
      <w:ind w:hanging="371"/>
    </w:pPr>
  </w:style>
  <w:style w:type="paragraph" w:customStyle="1" w:styleId="Style40">
    <w:name w:val="Style40"/>
    <w:basedOn w:val="a"/>
    <w:uiPriority w:val="99"/>
  </w:style>
  <w:style w:type="paragraph" w:customStyle="1" w:styleId="Style41">
    <w:name w:val="Style41"/>
    <w:basedOn w:val="a"/>
    <w:uiPriority w:val="99"/>
  </w:style>
  <w:style w:type="paragraph" w:customStyle="1" w:styleId="Style42">
    <w:name w:val="Style42"/>
    <w:basedOn w:val="a"/>
    <w:uiPriority w:val="99"/>
    <w:pPr>
      <w:spacing w:line="263" w:lineRule="exact"/>
      <w:ind w:firstLine="181"/>
    </w:pPr>
  </w:style>
  <w:style w:type="paragraph" w:customStyle="1" w:styleId="Style43">
    <w:name w:val="Style43"/>
    <w:basedOn w:val="a"/>
    <w:uiPriority w:val="99"/>
    <w:pPr>
      <w:spacing w:line="272" w:lineRule="exact"/>
      <w:jc w:val="both"/>
    </w:pPr>
  </w:style>
  <w:style w:type="paragraph" w:customStyle="1" w:styleId="Style44">
    <w:name w:val="Style44"/>
    <w:basedOn w:val="a"/>
    <w:uiPriority w:val="99"/>
    <w:pPr>
      <w:jc w:val="both"/>
    </w:pPr>
  </w:style>
  <w:style w:type="paragraph" w:customStyle="1" w:styleId="Style45">
    <w:name w:val="Style45"/>
    <w:basedOn w:val="a"/>
    <w:uiPriority w:val="99"/>
    <w:pPr>
      <w:spacing w:line="181" w:lineRule="exact"/>
      <w:jc w:val="both"/>
    </w:pPr>
  </w:style>
  <w:style w:type="paragraph" w:customStyle="1" w:styleId="Style46">
    <w:name w:val="Style46"/>
    <w:basedOn w:val="a"/>
    <w:uiPriority w:val="99"/>
    <w:pPr>
      <w:spacing w:line="371" w:lineRule="exact"/>
      <w:ind w:firstLine="263"/>
      <w:jc w:val="both"/>
    </w:pPr>
  </w:style>
  <w:style w:type="paragraph" w:customStyle="1" w:styleId="Style47">
    <w:name w:val="Style47"/>
    <w:basedOn w:val="a"/>
    <w:uiPriority w:val="99"/>
    <w:pPr>
      <w:spacing w:line="163" w:lineRule="exact"/>
      <w:jc w:val="both"/>
    </w:pPr>
  </w:style>
  <w:style w:type="paragraph" w:customStyle="1" w:styleId="Style48">
    <w:name w:val="Style48"/>
    <w:basedOn w:val="a"/>
    <w:uiPriority w:val="99"/>
    <w:pPr>
      <w:spacing w:line="417" w:lineRule="exact"/>
      <w:jc w:val="both"/>
    </w:pPr>
  </w:style>
  <w:style w:type="paragraph" w:customStyle="1" w:styleId="Style49">
    <w:name w:val="Style49"/>
    <w:basedOn w:val="a"/>
    <w:uiPriority w:val="99"/>
    <w:pPr>
      <w:spacing w:line="163" w:lineRule="exact"/>
      <w:jc w:val="right"/>
    </w:pPr>
  </w:style>
  <w:style w:type="paragraph" w:customStyle="1" w:styleId="Style50">
    <w:name w:val="Style50"/>
    <w:basedOn w:val="a"/>
    <w:uiPriority w:val="99"/>
    <w:pPr>
      <w:spacing w:line="235" w:lineRule="exact"/>
    </w:pPr>
  </w:style>
  <w:style w:type="paragraph" w:customStyle="1" w:styleId="Style51">
    <w:name w:val="Style51"/>
    <w:basedOn w:val="a"/>
    <w:uiPriority w:val="99"/>
    <w:pPr>
      <w:spacing w:line="552" w:lineRule="exact"/>
      <w:jc w:val="right"/>
    </w:pPr>
  </w:style>
  <w:style w:type="paragraph" w:customStyle="1" w:styleId="Style52">
    <w:name w:val="Style52"/>
    <w:basedOn w:val="a"/>
    <w:uiPriority w:val="99"/>
  </w:style>
  <w:style w:type="paragraph" w:customStyle="1" w:styleId="Style53">
    <w:name w:val="Style53"/>
    <w:basedOn w:val="a"/>
    <w:uiPriority w:val="99"/>
    <w:pPr>
      <w:jc w:val="both"/>
    </w:pPr>
  </w:style>
  <w:style w:type="paragraph" w:customStyle="1" w:styleId="Style54">
    <w:name w:val="Style54"/>
    <w:basedOn w:val="a"/>
    <w:uiPriority w:val="99"/>
  </w:style>
  <w:style w:type="paragraph" w:customStyle="1" w:styleId="Style55">
    <w:name w:val="Style55"/>
    <w:basedOn w:val="a"/>
    <w:uiPriority w:val="99"/>
    <w:pPr>
      <w:spacing w:line="281" w:lineRule="exact"/>
      <w:jc w:val="both"/>
    </w:pPr>
  </w:style>
  <w:style w:type="paragraph" w:customStyle="1" w:styleId="Style56">
    <w:name w:val="Style56"/>
    <w:basedOn w:val="a"/>
    <w:uiPriority w:val="99"/>
    <w:pPr>
      <w:spacing w:line="426" w:lineRule="exact"/>
      <w:jc w:val="right"/>
    </w:pPr>
  </w:style>
  <w:style w:type="paragraph" w:customStyle="1" w:styleId="Style57">
    <w:name w:val="Style57"/>
    <w:basedOn w:val="a"/>
    <w:uiPriority w:val="99"/>
    <w:pPr>
      <w:spacing w:line="359" w:lineRule="exact"/>
      <w:ind w:hanging="72"/>
    </w:pPr>
  </w:style>
  <w:style w:type="paragraph" w:customStyle="1" w:styleId="Style58">
    <w:name w:val="Style58"/>
    <w:basedOn w:val="a"/>
    <w:uiPriority w:val="99"/>
    <w:pPr>
      <w:spacing w:line="408" w:lineRule="exact"/>
      <w:ind w:firstLine="435"/>
      <w:jc w:val="both"/>
    </w:pPr>
  </w:style>
  <w:style w:type="paragraph" w:customStyle="1" w:styleId="Style59">
    <w:name w:val="Style59"/>
    <w:basedOn w:val="a"/>
    <w:uiPriority w:val="99"/>
  </w:style>
  <w:style w:type="paragraph" w:customStyle="1" w:styleId="Style60">
    <w:name w:val="Style60"/>
    <w:basedOn w:val="a"/>
    <w:uiPriority w:val="99"/>
  </w:style>
  <w:style w:type="paragraph" w:customStyle="1" w:styleId="Style61">
    <w:name w:val="Style61"/>
    <w:basedOn w:val="a"/>
    <w:uiPriority w:val="99"/>
  </w:style>
  <w:style w:type="paragraph" w:customStyle="1" w:styleId="Style62">
    <w:name w:val="Style62"/>
    <w:basedOn w:val="a"/>
    <w:uiPriority w:val="99"/>
    <w:pPr>
      <w:spacing w:line="263" w:lineRule="exact"/>
    </w:pPr>
  </w:style>
  <w:style w:type="paragraph" w:customStyle="1" w:styleId="Style63">
    <w:name w:val="Style63"/>
    <w:basedOn w:val="a"/>
    <w:uiPriority w:val="99"/>
  </w:style>
  <w:style w:type="paragraph" w:customStyle="1" w:styleId="Style64">
    <w:name w:val="Style64"/>
    <w:basedOn w:val="a"/>
    <w:uiPriority w:val="99"/>
  </w:style>
  <w:style w:type="paragraph" w:customStyle="1" w:styleId="Style65">
    <w:name w:val="Style65"/>
    <w:basedOn w:val="a"/>
    <w:uiPriority w:val="99"/>
    <w:pPr>
      <w:spacing w:line="254" w:lineRule="exact"/>
    </w:pPr>
  </w:style>
  <w:style w:type="paragraph" w:customStyle="1" w:styleId="Style66">
    <w:name w:val="Style66"/>
    <w:basedOn w:val="a"/>
    <w:uiPriority w:val="99"/>
  </w:style>
  <w:style w:type="paragraph" w:customStyle="1" w:styleId="Style67">
    <w:name w:val="Style67"/>
    <w:basedOn w:val="a"/>
    <w:uiPriority w:val="99"/>
    <w:pPr>
      <w:spacing w:line="226" w:lineRule="exact"/>
      <w:ind w:hanging="72"/>
      <w:jc w:val="both"/>
    </w:pPr>
  </w:style>
  <w:style w:type="paragraph" w:customStyle="1" w:styleId="Style68">
    <w:name w:val="Style68"/>
    <w:basedOn w:val="a"/>
    <w:uiPriority w:val="99"/>
  </w:style>
  <w:style w:type="paragraph" w:customStyle="1" w:styleId="Style69">
    <w:name w:val="Style69"/>
    <w:basedOn w:val="a"/>
    <w:uiPriority w:val="99"/>
  </w:style>
  <w:style w:type="paragraph" w:customStyle="1" w:styleId="Style70">
    <w:name w:val="Style70"/>
    <w:basedOn w:val="a"/>
    <w:uiPriority w:val="99"/>
    <w:pPr>
      <w:jc w:val="both"/>
    </w:pPr>
  </w:style>
  <w:style w:type="paragraph" w:customStyle="1" w:styleId="Style71">
    <w:name w:val="Style71"/>
    <w:basedOn w:val="a"/>
    <w:uiPriority w:val="99"/>
  </w:style>
  <w:style w:type="paragraph" w:customStyle="1" w:styleId="Style72">
    <w:name w:val="Style72"/>
    <w:basedOn w:val="a"/>
    <w:uiPriority w:val="99"/>
  </w:style>
  <w:style w:type="paragraph" w:customStyle="1" w:styleId="Style73">
    <w:name w:val="Style73"/>
    <w:basedOn w:val="a"/>
    <w:uiPriority w:val="99"/>
    <w:pPr>
      <w:jc w:val="both"/>
    </w:pPr>
  </w:style>
  <w:style w:type="paragraph" w:customStyle="1" w:styleId="Style74">
    <w:name w:val="Style74"/>
    <w:basedOn w:val="a"/>
    <w:uiPriority w:val="99"/>
  </w:style>
  <w:style w:type="paragraph" w:customStyle="1" w:styleId="Style75">
    <w:name w:val="Style75"/>
    <w:basedOn w:val="a"/>
    <w:uiPriority w:val="99"/>
  </w:style>
  <w:style w:type="paragraph" w:customStyle="1" w:styleId="Style76">
    <w:name w:val="Style76"/>
    <w:basedOn w:val="a"/>
    <w:uiPriority w:val="99"/>
  </w:style>
  <w:style w:type="paragraph" w:customStyle="1" w:styleId="Style77">
    <w:name w:val="Style77"/>
    <w:basedOn w:val="a"/>
    <w:uiPriority w:val="99"/>
    <w:pPr>
      <w:spacing w:line="272" w:lineRule="exact"/>
    </w:pPr>
  </w:style>
  <w:style w:type="character" w:customStyle="1" w:styleId="FontStyle79">
    <w:name w:val="Font Style79"/>
    <w:basedOn w:val="a0"/>
    <w:uiPriority w:val="99"/>
    <w:rPr>
      <w:rFonts w:ascii="Times New Roman" w:hAnsi="Times New Roman" w:cs="Times New Roman"/>
      <w:b/>
      <w:bCs/>
      <w:i/>
      <w:iCs/>
      <w:sz w:val="30"/>
      <w:szCs w:val="30"/>
    </w:rPr>
  </w:style>
  <w:style w:type="character" w:customStyle="1" w:styleId="FontStyle80">
    <w:name w:val="Font Style80"/>
    <w:basedOn w:val="a0"/>
    <w:uiPriority w:val="99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81">
    <w:name w:val="Font Style81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2">
    <w:name w:val="Font Style82"/>
    <w:basedOn w:val="a0"/>
    <w:uiPriority w:val="99"/>
    <w:rPr>
      <w:rFonts w:ascii="Times New Roman" w:hAnsi="Times New Roman" w:cs="Times New Roman"/>
      <w:sz w:val="22"/>
      <w:szCs w:val="22"/>
    </w:rPr>
  </w:style>
  <w:style w:type="character" w:customStyle="1" w:styleId="FontStyle83">
    <w:name w:val="Font Style83"/>
    <w:basedOn w:val="a0"/>
    <w:uiPriority w:val="99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84">
    <w:name w:val="Font Style84"/>
    <w:basedOn w:val="a0"/>
    <w:uiPriority w:val="99"/>
    <w:rPr>
      <w:rFonts w:ascii="Century Schoolbook" w:hAnsi="Century Schoolbook" w:cs="Century Schoolbook"/>
      <w:i/>
      <w:iCs/>
      <w:sz w:val="34"/>
      <w:szCs w:val="34"/>
    </w:rPr>
  </w:style>
  <w:style w:type="character" w:customStyle="1" w:styleId="FontStyle85">
    <w:name w:val="Font Style85"/>
    <w:basedOn w:val="a0"/>
    <w:uiPriority w:val="99"/>
    <w:rPr>
      <w:rFonts w:ascii="Franklin Gothic Medium" w:hAnsi="Franklin Gothic Medium" w:cs="Franklin Gothic Medium"/>
      <w:sz w:val="26"/>
      <w:szCs w:val="26"/>
    </w:rPr>
  </w:style>
  <w:style w:type="character" w:customStyle="1" w:styleId="FontStyle86">
    <w:name w:val="Font Style86"/>
    <w:basedOn w:val="a0"/>
    <w:uiPriority w:val="99"/>
    <w:rPr>
      <w:rFonts w:ascii="Century Gothic" w:hAnsi="Century Gothic" w:cs="Century Gothic"/>
      <w:b/>
      <w:bCs/>
      <w:spacing w:val="-50"/>
      <w:sz w:val="48"/>
      <w:szCs w:val="48"/>
    </w:rPr>
  </w:style>
  <w:style w:type="character" w:customStyle="1" w:styleId="FontStyle87">
    <w:name w:val="Font Style87"/>
    <w:basedOn w:val="a0"/>
    <w:uiPriority w:val="99"/>
    <w:rPr>
      <w:rFonts w:ascii="Franklin Gothic Heavy" w:hAnsi="Franklin Gothic Heavy" w:cs="Franklin Gothic Heavy"/>
      <w:sz w:val="12"/>
      <w:szCs w:val="12"/>
    </w:rPr>
  </w:style>
  <w:style w:type="character" w:customStyle="1" w:styleId="FontStyle88">
    <w:name w:val="Font Style88"/>
    <w:basedOn w:val="a0"/>
    <w:uiPriority w:val="99"/>
    <w:rPr>
      <w:rFonts w:ascii="Franklin Gothic Medium" w:hAnsi="Franklin Gothic Medium" w:cs="Franklin Gothic Medium"/>
      <w:b/>
      <w:bCs/>
      <w:sz w:val="22"/>
      <w:szCs w:val="22"/>
    </w:rPr>
  </w:style>
  <w:style w:type="character" w:customStyle="1" w:styleId="FontStyle89">
    <w:name w:val="Font Style89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0">
    <w:name w:val="Font Style90"/>
    <w:basedOn w:val="a0"/>
    <w:uiPriority w:val="99"/>
    <w:rPr>
      <w:rFonts w:ascii="SimHei" w:eastAsia="SimHei" w:cs="SimHei"/>
      <w:sz w:val="44"/>
      <w:szCs w:val="44"/>
    </w:rPr>
  </w:style>
  <w:style w:type="character" w:customStyle="1" w:styleId="FontStyle91">
    <w:name w:val="Font Style91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92">
    <w:name w:val="Font Style92"/>
    <w:basedOn w:val="a0"/>
    <w:uiPriority w:val="99"/>
    <w:rPr>
      <w:rFonts w:ascii="Franklin Gothic Medium" w:hAnsi="Franklin Gothic Medium" w:cs="Franklin Gothic Medium"/>
      <w:b/>
      <w:bCs/>
      <w:sz w:val="14"/>
      <w:szCs w:val="14"/>
    </w:rPr>
  </w:style>
  <w:style w:type="character" w:customStyle="1" w:styleId="FontStyle93">
    <w:name w:val="Font Style93"/>
    <w:basedOn w:val="a0"/>
    <w:uiPriority w:val="99"/>
    <w:rPr>
      <w:rFonts w:ascii="Franklin Gothic Medium" w:hAnsi="Franklin Gothic Medium" w:cs="Franklin Gothic Medium"/>
      <w:b/>
      <w:bCs/>
      <w:i/>
      <w:iCs/>
      <w:sz w:val="14"/>
      <w:szCs w:val="14"/>
    </w:rPr>
  </w:style>
  <w:style w:type="character" w:customStyle="1" w:styleId="FontStyle94">
    <w:name w:val="Font Style94"/>
    <w:basedOn w:val="a0"/>
    <w:uiPriority w:val="99"/>
    <w:rPr>
      <w:rFonts w:ascii="Times New Roman" w:hAnsi="Times New Roman" w:cs="Times New Roman"/>
      <w:i/>
      <w:iCs/>
      <w:spacing w:val="-20"/>
      <w:sz w:val="20"/>
      <w:szCs w:val="20"/>
    </w:rPr>
  </w:style>
  <w:style w:type="character" w:customStyle="1" w:styleId="FontStyle95">
    <w:name w:val="Font Style95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96">
    <w:name w:val="Font Style96"/>
    <w:basedOn w:val="a0"/>
    <w:uiPriority w:val="99"/>
    <w:rPr>
      <w:rFonts w:ascii="Times New Roman" w:hAnsi="Times New Roman" w:cs="Times New Roman"/>
      <w:b/>
      <w:bCs/>
      <w:i/>
      <w:iCs/>
      <w:sz w:val="10"/>
      <w:szCs w:val="10"/>
    </w:rPr>
  </w:style>
  <w:style w:type="character" w:customStyle="1" w:styleId="FontStyle97">
    <w:name w:val="Font Style97"/>
    <w:basedOn w:val="a0"/>
    <w:uiPriority w:val="99"/>
    <w:rPr>
      <w:rFonts w:ascii="Tahoma" w:hAnsi="Tahoma" w:cs="Tahoma"/>
      <w:sz w:val="10"/>
      <w:szCs w:val="10"/>
    </w:rPr>
  </w:style>
  <w:style w:type="character" w:customStyle="1" w:styleId="FontStyle98">
    <w:name w:val="Font Style98"/>
    <w:basedOn w:val="a0"/>
    <w:uiPriority w:val="99"/>
    <w:rPr>
      <w:rFonts w:ascii="Franklin Gothic Medium" w:hAnsi="Franklin Gothic Medium" w:cs="Franklin Gothic Medium"/>
      <w:sz w:val="10"/>
      <w:szCs w:val="10"/>
    </w:rPr>
  </w:style>
  <w:style w:type="character" w:customStyle="1" w:styleId="FontStyle99">
    <w:name w:val="Font Style99"/>
    <w:basedOn w:val="a0"/>
    <w:uiPriority w:val="99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100">
    <w:name w:val="Font Style100"/>
    <w:basedOn w:val="a0"/>
    <w:uiPriority w:val="99"/>
    <w:rPr>
      <w:rFonts w:ascii="Franklin Gothic Medium" w:hAnsi="Franklin Gothic Medium" w:cs="Franklin Gothic Medium"/>
      <w:b/>
      <w:bCs/>
      <w:sz w:val="12"/>
      <w:szCs w:val="12"/>
    </w:rPr>
  </w:style>
  <w:style w:type="character" w:customStyle="1" w:styleId="FontStyle101">
    <w:name w:val="Font Style101"/>
    <w:basedOn w:val="a0"/>
    <w:uiPriority w:val="99"/>
    <w:rPr>
      <w:rFonts w:ascii="Franklin Gothic Medium" w:hAnsi="Franklin Gothic Medium" w:cs="Franklin Gothic Medium"/>
      <w:sz w:val="28"/>
      <w:szCs w:val="28"/>
    </w:rPr>
  </w:style>
  <w:style w:type="character" w:customStyle="1" w:styleId="FontStyle102">
    <w:name w:val="Font Style102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03">
    <w:name w:val="Font Style103"/>
    <w:basedOn w:val="a0"/>
    <w:uiPriority w:val="99"/>
    <w:rPr>
      <w:rFonts w:ascii="Times New Roman" w:hAnsi="Times New Roman" w:cs="Times New Roman"/>
      <w:b/>
      <w:bCs/>
      <w:smallCaps/>
      <w:spacing w:val="-20"/>
      <w:sz w:val="16"/>
      <w:szCs w:val="16"/>
    </w:rPr>
  </w:style>
  <w:style w:type="character" w:customStyle="1" w:styleId="FontStyle104">
    <w:name w:val="Font Style104"/>
    <w:basedOn w:val="a0"/>
    <w:uiPriority w:val="99"/>
    <w:rPr>
      <w:rFonts w:ascii="Times New Roman" w:hAnsi="Times New Roman" w:cs="Times New Roman"/>
      <w:b/>
      <w:bCs/>
      <w:sz w:val="12"/>
      <w:szCs w:val="12"/>
    </w:rPr>
  </w:style>
  <w:style w:type="character" w:customStyle="1" w:styleId="FontStyle105">
    <w:name w:val="Font Style10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06">
    <w:name w:val="Font Style106"/>
    <w:basedOn w:val="a0"/>
    <w:uiPriority w:val="99"/>
    <w:rPr>
      <w:rFonts w:ascii="Times New Roman" w:hAnsi="Times New Roman" w:cs="Times New Roman"/>
      <w:b/>
      <w:bCs/>
      <w:sz w:val="24"/>
      <w:szCs w:val="24"/>
    </w:rPr>
  </w:style>
  <w:style w:type="character" w:customStyle="1" w:styleId="FontStyle107">
    <w:name w:val="Font Style107"/>
    <w:basedOn w:val="a0"/>
    <w:uiPriority w:val="99"/>
    <w:rPr>
      <w:rFonts w:ascii="Franklin Gothic Medium" w:hAnsi="Franklin Gothic Medium" w:cs="Franklin Gothic Medium"/>
      <w:b/>
      <w:bCs/>
      <w:sz w:val="16"/>
      <w:szCs w:val="16"/>
    </w:rPr>
  </w:style>
  <w:style w:type="character" w:customStyle="1" w:styleId="FontStyle108">
    <w:name w:val="Font Style108"/>
    <w:basedOn w:val="a0"/>
    <w:uiPriority w:val="99"/>
    <w:rPr>
      <w:rFonts w:ascii="Segoe UI" w:hAnsi="Segoe UI" w:cs="Segoe UI"/>
      <w:spacing w:val="20"/>
      <w:sz w:val="20"/>
      <w:szCs w:val="20"/>
    </w:rPr>
  </w:style>
  <w:style w:type="character" w:customStyle="1" w:styleId="FontStyle109">
    <w:name w:val="Font Style109"/>
    <w:basedOn w:val="a0"/>
    <w:uiPriority w:val="99"/>
    <w:rPr>
      <w:rFonts w:ascii="Times New Roman" w:hAnsi="Times New Roman" w:cs="Times New Roman"/>
      <w:smallCaps/>
      <w:sz w:val="8"/>
      <w:szCs w:val="8"/>
    </w:rPr>
  </w:style>
  <w:style w:type="character" w:customStyle="1" w:styleId="FontStyle110">
    <w:name w:val="Font Style110"/>
    <w:basedOn w:val="a0"/>
    <w:uiPriority w:val="99"/>
    <w:rPr>
      <w:rFonts w:ascii="Franklin Gothic Medium" w:hAnsi="Franklin Gothic Medium" w:cs="Franklin Gothic Medium"/>
      <w:b/>
      <w:bCs/>
      <w:sz w:val="10"/>
      <w:szCs w:val="10"/>
    </w:rPr>
  </w:style>
  <w:style w:type="character" w:customStyle="1" w:styleId="FontStyle111">
    <w:name w:val="Font Style111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2">
    <w:name w:val="Font Style112"/>
    <w:basedOn w:val="a0"/>
    <w:uiPriority w:val="99"/>
    <w:rPr>
      <w:rFonts w:ascii="Times New Roman" w:hAnsi="Times New Roman" w:cs="Times New Roman"/>
      <w:sz w:val="8"/>
      <w:szCs w:val="8"/>
    </w:rPr>
  </w:style>
  <w:style w:type="character" w:customStyle="1" w:styleId="FontStyle113">
    <w:name w:val="Font Style113"/>
    <w:basedOn w:val="a0"/>
    <w:uiPriority w:val="99"/>
    <w:rPr>
      <w:rFonts w:ascii="Tahoma" w:hAnsi="Tahoma" w:cs="Tahoma"/>
      <w:b/>
      <w:bCs/>
      <w:smallCaps/>
      <w:sz w:val="8"/>
      <w:szCs w:val="8"/>
    </w:rPr>
  </w:style>
  <w:style w:type="character" w:customStyle="1" w:styleId="FontStyle114">
    <w:name w:val="Font Style114"/>
    <w:basedOn w:val="a0"/>
    <w:uiPriority w:val="99"/>
    <w:rPr>
      <w:rFonts w:ascii="Times New Roman" w:hAnsi="Times New Roman" w:cs="Times New Roman"/>
      <w:sz w:val="10"/>
      <w:szCs w:val="10"/>
    </w:rPr>
  </w:style>
  <w:style w:type="character" w:customStyle="1" w:styleId="FontStyle115">
    <w:name w:val="Font Style115"/>
    <w:basedOn w:val="a0"/>
    <w:uiPriority w:val="99"/>
    <w:rPr>
      <w:rFonts w:ascii="Times New Roman" w:hAnsi="Times New Roman" w:cs="Times New Roman"/>
      <w:b/>
      <w:bCs/>
      <w:sz w:val="10"/>
      <w:szCs w:val="10"/>
    </w:rPr>
  </w:style>
  <w:style w:type="character" w:customStyle="1" w:styleId="FontStyle116">
    <w:name w:val="Font Style116"/>
    <w:basedOn w:val="a0"/>
    <w:uiPriority w:val="99"/>
    <w:rPr>
      <w:rFonts w:ascii="Consolas" w:hAnsi="Consolas" w:cs="Consolas"/>
      <w:b/>
      <w:bCs/>
      <w:sz w:val="14"/>
      <w:szCs w:val="14"/>
    </w:rPr>
  </w:style>
  <w:style w:type="character" w:customStyle="1" w:styleId="FontStyle117">
    <w:name w:val="Font Style117"/>
    <w:basedOn w:val="a0"/>
    <w:uiPriority w:val="99"/>
    <w:rPr>
      <w:rFonts w:ascii="Franklin Gothic Medium" w:hAnsi="Franklin Gothic Medium" w:cs="Franklin Gothic Medium"/>
      <w:sz w:val="22"/>
      <w:szCs w:val="22"/>
    </w:rPr>
  </w:style>
  <w:style w:type="character" w:customStyle="1" w:styleId="FontStyle118">
    <w:name w:val="Font Style118"/>
    <w:basedOn w:val="a0"/>
    <w:uiPriority w:val="99"/>
    <w:rPr>
      <w:rFonts w:ascii="Franklin Gothic Medium" w:hAnsi="Franklin Gothic Medium" w:cs="Franklin Gothic Medium"/>
      <w:sz w:val="30"/>
      <w:szCs w:val="30"/>
    </w:rPr>
  </w:style>
  <w:style w:type="character" w:customStyle="1" w:styleId="FontStyle119">
    <w:name w:val="Font Style119"/>
    <w:basedOn w:val="a0"/>
    <w:uiPriority w:val="99"/>
    <w:rPr>
      <w:rFonts w:ascii="Times New Roman" w:hAnsi="Times New Roman" w:cs="Times New Roman"/>
      <w:b/>
      <w:bCs/>
      <w:sz w:val="36"/>
      <w:szCs w:val="36"/>
    </w:rPr>
  </w:style>
  <w:style w:type="character" w:customStyle="1" w:styleId="FontStyle120">
    <w:name w:val="Font Style120"/>
    <w:basedOn w:val="a0"/>
    <w:uiPriority w:val="99"/>
    <w:rPr>
      <w:rFonts w:ascii="Franklin Gothic Medium" w:hAnsi="Franklin Gothic Medium" w:cs="Franklin Gothic Medium"/>
      <w:sz w:val="16"/>
      <w:szCs w:val="16"/>
    </w:rPr>
  </w:style>
  <w:style w:type="character" w:customStyle="1" w:styleId="FontStyle121">
    <w:name w:val="Font Style121"/>
    <w:basedOn w:val="a0"/>
    <w:uiPriority w:val="99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122">
    <w:name w:val="Font Style122"/>
    <w:basedOn w:val="a0"/>
    <w:uiPriority w:val="99"/>
    <w:rPr>
      <w:rFonts w:ascii="Times New Roman" w:hAnsi="Times New Roman" w:cs="Times New Roman"/>
      <w:spacing w:val="20"/>
      <w:sz w:val="32"/>
      <w:szCs w:val="32"/>
    </w:rPr>
  </w:style>
  <w:style w:type="character" w:customStyle="1" w:styleId="FontStyle123">
    <w:name w:val="Font Style123"/>
    <w:basedOn w:val="a0"/>
    <w:uiPriority w:val="99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FontStyle124">
    <w:name w:val="Font Style124"/>
    <w:basedOn w:val="a0"/>
    <w:uiPriority w:val="99"/>
    <w:rPr>
      <w:rFonts w:ascii="Franklin Gothic Medium" w:hAnsi="Franklin Gothic Medium" w:cs="Franklin Gothic Medium"/>
      <w:spacing w:val="10"/>
      <w:sz w:val="34"/>
      <w:szCs w:val="34"/>
    </w:rPr>
  </w:style>
  <w:style w:type="character" w:styleId="a3">
    <w:name w:val="Hyperlink"/>
    <w:basedOn w:val="a0"/>
    <w:uiPriority w:val="99"/>
    <w:rPr>
      <w:color w:val="0066CC"/>
      <w:u w:val="single"/>
    </w:rPr>
  </w:style>
  <w:style w:type="paragraph" w:styleId="a4">
    <w:name w:val="header"/>
    <w:basedOn w:val="a"/>
    <w:link w:val="a5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C466CF"/>
    <w:rPr>
      <w:rFonts w:hAnsi="Times New Roman" w:cs="Times New Roman"/>
      <w:sz w:val="24"/>
      <w:szCs w:val="24"/>
    </w:rPr>
  </w:style>
  <w:style w:type="paragraph" w:styleId="a6">
    <w:name w:val="footer"/>
    <w:basedOn w:val="a"/>
    <w:link w:val="a7"/>
    <w:uiPriority w:val="99"/>
    <w:unhideWhenUsed/>
    <w:rsid w:val="00C466CF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C466CF"/>
    <w:rPr>
      <w:rFonts w:hAnsi="Times New Roman" w:cs="Times New Roman"/>
      <w:sz w:val="24"/>
      <w:szCs w:val="24"/>
    </w:rPr>
  </w:style>
  <w:style w:type="paragraph" w:styleId="a8">
    <w:name w:val="Balloon Text"/>
    <w:basedOn w:val="a"/>
    <w:link w:val="a9"/>
    <w:uiPriority w:val="99"/>
    <w:semiHidden/>
    <w:unhideWhenUsed/>
    <w:rsid w:val="00C466CF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C466CF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F1BC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89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443E0FB-D50A-475F-98BD-81D3C139BC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6</Pages>
  <Words>1030</Words>
  <Characters>5873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Петросян Марта Саркисовна</dc:creator>
  <cp:lastModifiedBy>Юрченко Екатерина Геннадьевна</cp:lastModifiedBy>
  <cp:revision>14</cp:revision>
  <cp:lastPrinted>2017-04-24T07:35:00Z</cp:lastPrinted>
  <dcterms:created xsi:type="dcterms:W3CDTF">2019-01-30T11:47:00Z</dcterms:created>
  <dcterms:modified xsi:type="dcterms:W3CDTF">2019-04-16T07:34:00Z</dcterms:modified>
</cp:coreProperties>
</file>